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938" w:rsidRPr="00696C78" w:rsidRDefault="00566938" w:rsidP="00566938">
      <w:pPr>
        <w:tabs>
          <w:tab w:val="center" w:pos="4320"/>
          <w:tab w:val="right" w:pos="8640"/>
        </w:tabs>
        <w:spacing w:line="360" w:lineRule="exact"/>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61312" behindDoc="0" locked="0" layoutInCell="1" allowOverlap="1">
                <wp:simplePos x="0" y="0"/>
                <wp:positionH relativeFrom="column">
                  <wp:posOffset>80010</wp:posOffset>
                </wp:positionH>
                <wp:positionV relativeFrom="paragraph">
                  <wp:posOffset>27940</wp:posOffset>
                </wp:positionV>
                <wp:extent cx="5747385" cy="9351645"/>
                <wp:effectExtent l="57150" t="57150" r="62865" b="590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7385" cy="9351645"/>
                        </a:xfrm>
                        <a:prstGeom prst="rect">
                          <a:avLst/>
                        </a:prstGeom>
                        <a:solidFill>
                          <a:schemeClr val="lt1"/>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rsidR="00555DDF" w:rsidRPr="00E61562" w:rsidRDefault="00555DDF" w:rsidP="00566938">
                            <w:pPr>
                              <w:tabs>
                                <w:tab w:val="center" w:pos="4320"/>
                                <w:tab w:val="right" w:pos="8640"/>
                              </w:tabs>
                              <w:spacing w:before="240" w:after="0" w:line="240" w:lineRule="auto"/>
                              <w:jc w:val="center"/>
                              <w:rPr>
                                <w:rFonts w:eastAsia="Times New Roman" w:cs="Times New Roman"/>
                                <w:b/>
                                <w:sz w:val="30"/>
                                <w:szCs w:val="30"/>
                              </w:rPr>
                            </w:pPr>
                            <w:r w:rsidRPr="00E61562">
                              <w:rPr>
                                <w:rFonts w:eastAsia="Times New Roman" w:cs="Times New Roman"/>
                                <w:b/>
                                <w:sz w:val="36"/>
                                <w:szCs w:val="36"/>
                              </w:rPr>
                              <w:t>BỘ TƯ PHÁP</w:t>
                            </w: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360" w:lineRule="atLeast"/>
                              <w:jc w:val="center"/>
                              <w:rPr>
                                <w:rFonts w:eastAsia="Times New Roman" w:cs="Times New Roman"/>
                                <w:b/>
                                <w:sz w:val="40"/>
                                <w:szCs w:val="40"/>
                              </w:rPr>
                            </w:pPr>
                          </w:p>
                          <w:p w:rsidR="00555DDF" w:rsidRDefault="00555DDF" w:rsidP="00566938">
                            <w:pPr>
                              <w:tabs>
                                <w:tab w:val="center" w:pos="4320"/>
                                <w:tab w:val="right" w:pos="8640"/>
                              </w:tabs>
                              <w:spacing w:before="0" w:after="0" w:line="360" w:lineRule="atLeast"/>
                              <w:jc w:val="center"/>
                              <w:rPr>
                                <w:rFonts w:eastAsia="Times New Roman" w:cs="Times New Roman"/>
                                <w:b/>
                                <w:sz w:val="40"/>
                                <w:szCs w:val="40"/>
                              </w:rPr>
                            </w:pPr>
                          </w:p>
                          <w:p w:rsidR="00555DDF" w:rsidRPr="00E61562" w:rsidRDefault="00555DDF" w:rsidP="00566938">
                            <w:pPr>
                              <w:tabs>
                                <w:tab w:val="center" w:pos="4320"/>
                                <w:tab w:val="right" w:pos="8640"/>
                              </w:tabs>
                              <w:spacing w:before="0" w:after="0" w:line="360" w:lineRule="atLeast"/>
                              <w:jc w:val="center"/>
                              <w:rPr>
                                <w:rFonts w:eastAsia="Times New Roman" w:cs="Times New Roman"/>
                                <w:b/>
                                <w:sz w:val="40"/>
                                <w:szCs w:val="40"/>
                              </w:rPr>
                            </w:pPr>
                          </w:p>
                          <w:p w:rsidR="00555DDF" w:rsidRPr="00E61562" w:rsidRDefault="00555DDF" w:rsidP="00566938">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BÁO CÁO </w:t>
                            </w:r>
                          </w:p>
                          <w:p w:rsidR="00555DDF" w:rsidRDefault="00555DDF" w:rsidP="00566938">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hint="eastAsia"/>
                                <w:b/>
                                <w:sz w:val="40"/>
                                <w:szCs w:val="40"/>
                              </w:rPr>
                              <w:t>Đ</w:t>
                            </w:r>
                            <w:r w:rsidRPr="00E61562">
                              <w:rPr>
                                <w:rFonts w:eastAsia="Times New Roman" w:cs="Times New Roman"/>
                                <w:b/>
                                <w:sz w:val="40"/>
                                <w:szCs w:val="40"/>
                              </w:rPr>
                              <w:t xml:space="preserve">ÁNH GIÁ TÁC </w:t>
                            </w:r>
                            <w:r w:rsidRPr="00E61562">
                              <w:rPr>
                                <w:rFonts w:eastAsia="Times New Roman" w:cs="Times New Roman" w:hint="eastAsia"/>
                                <w:b/>
                                <w:sz w:val="40"/>
                                <w:szCs w:val="40"/>
                              </w:rPr>
                              <w:t>Đ</w:t>
                            </w:r>
                            <w:r w:rsidRPr="00E61562">
                              <w:rPr>
                                <w:rFonts w:eastAsia="Times New Roman" w:cs="Times New Roman"/>
                                <w:b/>
                                <w:sz w:val="40"/>
                                <w:szCs w:val="40"/>
                              </w:rPr>
                              <w:t>ỘNG</w:t>
                            </w:r>
                            <w:r>
                              <w:rPr>
                                <w:rFonts w:eastAsia="Times New Roman" w:cs="Times New Roman"/>
                                <w:b/>
                                <w:sz w:val="40"/>
                                <w:szCs w:val="40"/>
                              </w:rPr>
                              <w:t xml:space="preserve"> CỦA </w:t>
                            </w:r>
                          </w:p>
                          <w:p w:rsidR="00D0052B" w:rsidRDefault="00555DDF"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rsidR="00D0052B" w:rsidRDefault="00555DDF"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w:t>
                            </w:r>
                            <w:r w:rsidRPr="00E61562">
                              <w:rPr>
                                <w:rFonts w:eastAsia="Times New Roman" w:cs="Times New Roman"/>
                                <w:b/>
                                <w:sz w:val="40"/>
                                <w:szCs w:val="40"/>
                              </w:rPr>
                              <w:t>LUẬT</w:t>
                            </w:r>
                            <w:r>
                              <w:rPr>
                                <w:rFonts w:eastAsia="Times New Roman" w:cs="Times New Roman"/>
                                <w:b/>
                                <w:sz w:val="40"/>
                                <w:szCs w:val="40"/>
                              </w:rPr>
                              <w:t xml:space="preserve"> </w:t>
                            </w:r>
                            <w:r w:rsidR="00D0052B">
                              <w:rPr>
                                <w:rFonts w:eastAsia="Times New Roman" w:cs="Times New Roman"/>
                                <w:b/>
                                <w:sz w:val="40"/>
                                <w:szCs w:val="40"/>
                              </w:rPr>
                              <w:t xml:space="preserve">SỬA ĐỔI, BỔ SUNG </w:t>
                            </w:r>
                          </w:p>
                          <w:p w:rsidR="00555DDF" w:rsidRDefault="003B6B06"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MỘT SỐ ĐIỀU </w:t>
                            </w:r>
                            <w:r w:rsidR="001F3E89">
                              <w:rPr>
                                <w:rFonts w:eastAsia="Times New Roman" w:cs="Times New Roman"/>
                                <w:b/>
                                <w:sz w:val="40"/>
                                <w:szCs w:val="40"/>
                              </w:rPr>
                              <w:t xml:space="preserve">CỦA </w:t>
                            </w:r>
                            <w:r w:rsidR="00D0052B">
                              <w:rPr>
                                <w:rFonts w:eastAsia="Times New Roman" w:cs="Times New Roman"/>
                                <w:b/>
                                <w:sz w:val="40"/>
                                <w:szCs w:val="40"/>
                              </w:rPr>
                              <w:t>LUẬT ĐẤU GIÁ TÀI SẢN</w:t>
                            </w: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Pr="00AA2109" w:rsidRDefault="002E74D0" w:rsidP="00566938">
                            <w:pPr>
                              <w:jc w:val="center"/>
                              <w:rPr>
                                <w:i/>
                                <w:szCs w:val="28"/>
                              </w:rPr>
                            </w:pPr>
                            <w:r>
                              <w:rPr>
                                <w:rFonts w:eastAsia="Times New Roman" w:cs="Times New Roman"/>
                                <w:b/>
                                <w:i/>
                                <w:szCs w:val="28"/>
                              </w:rPr>
                              <w:t>Hà Nội, tháng 11</w:t>
                            </w:r>
                            <w:r w:rsidR="00555DDF" w:rsidRPr="00AA2109">
                              <w:rPr>
                                <w:rFonts w:eastAsia="Times New Roman" w:cs="Times New Roman"/>
                                <w:b/>
                                <w:i/>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2.2pt;width:452.55pt;height:7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sc3wIAAEYGAAAOAAAAZHJzL2Uyb0RvYy54bWysVMlu2zAQvRfoPxC8N/KaxYgcuAlcFDCa&#10;IHGRM01RFhGKw5K0LffrOyRl2Ul6SdGLRHLebG+W65umVmQrrJOgc9o/61EiNIdC6nVOfy7nXy4p&#10;cZ7pginQIqd74ejN9POn652ZiAFUoAphCRrRbrIzOa28N5Msc7wSNXNnYIRGYQm2Zh6vdp0Vlu3Q&#10;eq2yQa93nu3AFsYCF87h610S0mm0X5aC+/uydMITlVOMzcevjd9V+GbTazZZW2Yqydsw2D9EUTOp&#10;0Wln6o55RjZWvjNVS27BQenPONQZlKXkIuaA2fR7b7J5qpgRMRckx5mOJvf/zPIf2wdLZJHTASWa&#10;1ViipWg8+QoNGQR2dsZNEPRkEOYbfMYqx0ydWQB/cQjJTjBJwSE6sNGUtg5/zJOgIhZg35EevHB8&#10;HF+MLoaXY0o4yq6G4/75aBwcZ0d1Y53/JqAm4ZBTi1WNIbDtwvkEPUCCNwdKFnOpVLyEThK3ypIt&#10;wx5Qvt8af4VSmuxyej4c91JupxaC6U5/pRh/eW8Bg1U6uBOx51JYGAkXWgyLIODIrWVtBmB9BW3X&#10;zS1oHyyiCbmu/KNcEytxenxlhXjwlBQSGzZC0M2JSWeS6ZXYCrVMPKS3WJFUhFAb5/dKRAf6UZRY&#10;7ViL8BDn7MgO4xhwx5AK6IAqkcuPKLb4oJr4+IhypxE9Izedci012FSf10UtXg5FLRO+7ck270CB&#10;b1YNMhSOKyj22MwW0jJwhs8llnjBnH9gFqcf2xQ3mr/HT6kA+wLaEyUV2N9/ew94HEqUUrLDbZJT&#10;92vDrKBEfdc4rlf90Sisn3gZjS8GeLGnktWpRG/qW8Bm7ePuNDweA96rw7G0UD/j4psFryhimqPv&#10;0CTt8danHYeLk4vZLIJw4RjmF/rJ8MMMh9ZeNs/MmrYxPU7lDzjsHTZ5M2EJGwqjYbbxUMo4fkdW&#10;W+JxWcUBbls8bMPTe0Qd1//0DwAAAP//AwBQSwMEFAAGAAgAAAAhAEg193jgAAAACQEAAA8AAABk&#10;cnMvZG93bnJldi54bWxMj8FOwzAQRO9I/IO1SNyokyo0EOJUFQIJCeXQFESPbryOo8Z2FLtt+HuW&#10;ExxnZzT7plzPdmBnnELvnYB0kQBD13rVu07Ax+717gFYiNIpOXiHAr4xwLq6viplofzFbfHcxI5R&#10;iQuFFGBiHAvOQ2vQyrDwIzrytJ+sjCSnjqtJXqjcDnyZJCtuZe/og5EjPhtsj83JClBa74735k1v&#10;37/0/rN+qTf7phbi9mbePAGLOMe/MPziEzpUxHTwJ6cCG0gvV5QUkGXAyH5M8xzYge5ZnqfAq5L/&#10;X1D9AAAA//8DAFBLAQItABQABgAIAAAAIQC2gziS/gAAAOEBAAATAAAAAAAAAAAAAAAAAAAAAABb&#10;Q29udGVudF9UeXBlc10ueG1sUEsBAi0AFAAGAAgAAAAhADj9If/WAAAAlAEAAAsAAAAAAAAAAAAA&#10;AAAALwEAAF9yZWxzLy5yZWxzUEsBAi0AFAAGAAgAAAAhADHSaxzfAgAARgYAAA4AAAAAAAAAAAAA&#10;AAAALgIAAGRycy9lMm9Eb2MueG1sUEsBAi0AFAAGAAgAAAAhAEg193jgAAAACQEAAA8AAAAAAAAA&#10;AAAAAAAAOQUAAGRycy9kb3ducmV2LnhtbFBLBQYAAAAABAAEAPMAAABGBgAAAAA=&#10;" fillcolor="white [3201]" strokeweight=".5pt">
                <v:path arrowok="t"/>
                <v:textbox>
                  <w:txbxContent>
                    <w:p w:rsidR="00555DDF" w:rsidRPr="00E61562" w:rsidRDefault="00555DDF" w:rsidP="00566938">
                      <w:pPr>
                        <w:tabs>
                          <w:tab w:val="center" w:pos="4320"/>
                          <w:tab w:val="right" w:pos="8640"/>
                        </w:tabs>
                        <w:spacing w:before="240" w:after="0" w:line="240" w:lineRule="auto"/>
                        <w:jc w:val="center"/>
                        <w:rPr>
                          <w:rFonts w:eastAsia="Times New Roman" w:cs="Times New Roman"/>
                          <w:b/>
                          <w:sz w:val="30"/>
                          <w:szCs w:val="30"/>
                        </w:rPr>
                      </w:pPr>
                      <w:r w:rsidRPr="00E61562">
                        <w:rPr>
                          <w:rFonts w:eastAsia="Times New Roman" w:cs="Times New Roman"/>
                          <w:b/>
                          <w:sz w:val="36"/>
                          <w:szCs w:val="36"/>
                        </w:rPr>
                        <w:t>BỘ TƯ PHÁP</w:t>
                      </w: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Pr="00E61562" w:rsidRDefault="00555DDF" w:rsidP="00566938">
                      <w:pPr>
                        <w:tabs>
                          <w:tab w:val="center" w:pos="4320"/>
                          <w:tab w:val="right" w:pos="8640"/>
                        </w:tabs>
                        <w:spacing w:before="0" w:after="0" w:line="240" w:lineRule="auto"/>
                        <w:jc w:val="center"/>
                        <w:rPr>
                          <w:rFonts w:eastAsia="Times New Roman" w:cs="Times New Roman"/>
                          <w:b/>
                          <w:sz w:val="30"/>
                          <w:szCs w:val="30"/>
                        </w:rPr>
                      </w:pPr>
                    </w:p>
                    <w:p w:rsidR="00555DDF" w:rsidRDefault="00555DDF" w:rsidP="00566938">
                      <w:pPr>
                        <w:tabs>
                          <w:tab w:val="center" w:pos="4320"/>
                          <w:tab w:val="right" w:pos="8640"/>
                        </w:tabs>
                        <w:spacing w:before="0" w:after="0" w:line="360" w:lineRule="atLeast"/>
                        <w:jc w:val="center"/>
                        <w:rPr>
                          <w:rFonts w:eastAsia="Times New Roman" w:cs="Times New Roman"/>
                          <w:b/>
                          <w:sz w:val="40"/>
                          <w:szCs w:val="40"/>
                        </w:rPr>
                      </w:pPr>
                    </w:p>
                    <w:p w:rsidR="00555DDF" w:rsidRDefault="00555DDF" w:rsidP="00566938">
                      <w:pPr>
                        <w:tabs>
                          <w:tab w:val="center" w:pos="4320"/>
                          <w:tab w:val="right" w:pos="8640"/>
                        </w:tabs>
                        <w:spacing w:before="0" w:after="0" w:line="360" w:lineRule="atLeast"/>
                        <w:jc w:val="center"/>
                        <w:rPr>
                          <w:rFonts w:eastAsia="Times New Roman" w:cs="Times New Roman"/>
                          <w:b/>
                          <w:sz w:val="40"/>
                          <w:szCs w:val="40"/>
                        </w:rPr>
                      </w:pPr>
                    </w:p>
                    <w:p w:rsidR="00555DDF" w:rsidRPr="00E61562" w:rsidRDefault="00555DDF" w:rsidP="00566938">
                      <w:pPr>
                        <w:tabs>
                          <w:tab w:val="center" w:pos="4320"/>
                          <w:tab w:val="right" w:pos="8640"/>
                        </w:tabs>
                        <w:spacing w:before="0" w:after="0" w:line="360" w:lineRule="atLeast"/>
                        <w:jc w:val="center"/>
                        <w:rPr>
                          <w:rFonts w:eastAsia="Times New Roman" w:cs="Times New Roman"/>
                          <w:b/>
                          <w:sz w:val="40"/>
                          <w:szCs w:val="40"/>
                        </w:rPr>
                      </w:pPr>
                    </w:p>
                    <w:p w:rsidR="00555DDF" w:rsidRPr="00E61562" w:rsidRDefault="00555DDF" w:rsidP="00566938">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b/>
                          <w:sz w:val="40"/>
                          <w:szCs w:val="40"/>
                        </w:rPr>
                        <w:t xml:space="preserve">BÁO CÁO </w:t>
                      </w:r>
                    </w:p>
                    <w:p w:rsidR="00555DDF" w:rsidRDefault="00555DDF" w:rsidP="00566938">
                      <w:pPr>
                        <w:tabs>
                          <w:tab w:val="center" w:pos="4320"/>
                          <w:tab w:val="right" w:pos="8640"/>
                        </w:tabs>
                        <w:spacing w:before="0" w:after="0" w:line="360" w:lineRule="atLeast"/>
                        <w:jc w:val="center"/>
                        <w:rPr>
                          <w:rFonts w:eastAsia="Times New Roman" w:cs="Times New Roman"/>
                          <w:b/>
                          <w:sz w:val="40"/>
                          <w:szCs w:val="40"/>
                        </w:rPr>
                      </w:pPr>
                      <w:r w:rsidRPr="00E61562">
                        <w:rPr>
                          <w:rFonts w:eastAsia="Times New Roman" w:cs="Times New Roman" w:hint="eastAsia"/>
                          <w:b/>
                          <w:sz w:val="40"/>
                          <w:szCs w:val="40"/>
                        </w:rPr>
                        <w:t>Đ</w:t>
                      </w:r>
                      <w:r w:rsidRPr="00E61562">
                        <w:rPr>
                          <w:rFonts w:eastAsia="Times New Roman" w:cs="Times New Roman"/>
                          <w:b/>
                          <w:sz w:val="40"/>
                          <w:szCs w:val="40"/>
                        </w:rPr>
                        <w:t xml:space="preserve">ÁNH GIÁ TÁC </w:t>
                      </w:r>
                      <w:r w:rsidRPr="00E61562">
                        <w:rPr>
                          <w:rFonts w:eastAsia="Times New Roman" w:cs="Times New Roman" w:hint="eastAsia"/>
                          <w:b/>
                          <w:sz w:val="40"/>
                          <w:szCs w:val="40"/>
                        </w:rPr>
                        <w:t>Đ</w:t>
                      </w:r>
                      <w:r w:rsidRPr="00E61562">
                        <w:rPr>
                          <w:rFonts w:eastAsia="Times New Roman" w:cs="Times New Roman"/>
                          <w:b/>
                          <w:sz w:val="40"/>
                          <w:szCs w:val="40"/>
                        </w:rPr>
                        <w:t>ỘNG</w:t>
                      </w:r>
                      <w:r>
                        <w:rPr>
                          <w:rFonts w:eastAsia="Times New Roman" w:cs="Times New Roman"/>
                          <w:b/>
                          <w:sz w:val="40"/>
                          <w:szCs w:val="40"/>
                        </w:rPr>
                        <w:t xml:space="preserve"> CỦA </w:t>
                      </w:r>
                    </w:p>
                    <w:p w:rsidR="00D0052B" w:rsidRDefault="00555DDF"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rsidR="00D0052B" w:rsidRDefault="00555DDF"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w:t>
                      </w:r>
                      <w:r w:rsidRPr="00E61562">
                        <w:rPr>
                          <w:rFonts w:eastAsia="Times New Roman" w:cs="Times New Roman"/>
                          <w:b/>
                          <w:sz w:val="40"/>
                          <w:szCs w:val="40"/>
                        </w:rPr>
                        <w:t>LUẬT</w:t>
                      </w:r>
                      <w:r>
                        <w:rPr>
                          <w:rFonts w:eastAsia="Times New Roman" w:cs="Times New Roman"/>
                          <w:b/>
                          <w:sz w:val="40"/>
                          <w:szCs w:val="40"/>
                        </w:rPr>
                        <w:t xml:space="preserve"> </w:t>
                      </w:r>
                      <w:r w:rsidR="00D0052B">
                        <w:rPr>
                          <w:rFonts w:eastAsia="Times New Roman" w:cs="Times New Roman"/>
                          <w:b/>
                          <w:sz w:val="40"/>
                          <w:szCs w:val="40"/>
                        </w:rPr>
                        <w:t xml:space="preserve">SỬA ĐỔI, BỔ SUNG </w:t>
                      </w:r>
                    </w:p>
                    <w:p w:rsidR="00555DDF" w:rsidRDefault="003B6B06" w:rsidP="00566938">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MỘT SỐ ĐIỀU </w:t>
                      </w:r>
                      <w:r w:rsidR="001F3E89">
                        <w:rPr>
                          <w:rFonts w:eastAsia="Times New Roman" w:cs="Times New Roman"/>
                          <w:b/>
                          <w:sz w:val="40"/>
                          <w:szCs w:val="40"/>
                        </w:rPr>
                        <w:t xml:space="preserve">CỦA </w:t>
                      </w:r>
                      <w:r w:rsidR="00D0052B">
                        <w:rPr>
                          <w:rFonts w:eastAsia="Times New Roman" w:cs="Times New Roman"/>
                          <w:b/>
                          <w:sz w:val="40"/>
                          <w:szCs w:val="40"/>
                        </w:rPr>
                        <w:t>LUẬT ĐẤU GIÁ TÀI SẢN</w:t>
                      </w: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Default="00555DDF" w:rsidP="00566938">
                      <w:pPr>
                        <w:jc w:val="center"/>
                        <w:rPr>
                          <w:rFonts w:eastAsia="Times New Roman" w:cs="Times New Roman"/>
                          <w:b/>
                          <w:sz w:val="40"/>
                          <w:szCs w:val="40"/>
                        </w:rPr>
                      </w:pPr>
                    </w:p>
                    <w:p w:rsidR="00555DDF" w:rsidRPr="00AA2109" w:rsidRDefault="002E74D0" w:rsidP="00566938">
                      <w:pPr>
                        <w:jc w:val="center"/>
                        <w:rPr>
                          <w:i/>
                          <w:szCs w:val="28"/>
                        </w:rPr>
                      </w:pPr>
                      <w:r>
                        <w:rPr>
                          <w:rFonts w:eastAsia="Times New Roman" w:cs="Times New Roman"/>
                          <w:b/>
                          <w:i/>
                          <w:szCs w:val="28"/>
                        </w:rPr>
                        <w:t>Hà Nội, tháng 11</w:t>
                      </w:r>
                      <w:r w:rsidR="00555DDF" w:rsidRPr="00AA2109">
                        <w:rPr>
                          <w:rFonts w:eastAsia="Times New Roman" w:cs="Times New Roman"/>
                          <w:b/>
                          <w:i/>
                          <w:szCs w:val="28"/>
                        </w:rPr>
                        <w:t>/2022</w:t>
                      </w:r>
                    </w:p>
                  </w:txbxContent>
                </v:textbox>
              </v:shape>
            </w:pict>
          </mc:Fallback>
        </mc:AlternateContent>
      </w:r>
    </w:p>
    <w:p w:rsidR="00566938" w:rsidRPr="00696C78" w:rsidRDefault="00566938" w:rsidP="00566938">
      <w:pPr>
        <w:tabs>
          <w:tab w:val="center" w:pos="4320"/>
          <w:tab w:val="right" w:pos="8640"/>
        </w:tabs>
        <w:spacing w:line="360" w:lineRule="exact"/>
        <w:jc w:val="center"/>
        <w:rPr>
          <w:rFonts w:eastAsia="Times New Roman" w:cs="Times New Roman"/>
          <w:szCs w:val="28"/>
        </w:rPr>
      </w:pPr>
      <w:r>
        <w:rPr>
          <w:rFonts w:eastAsia="Times New Roman" w:cs="Times New Roman"/>
          <w:b/>
          <w:noProof/>
          <w:szCs w:val="28"/>
        </w:rPr>
        <mc:AlternateContent>
          <mc:Choice Requires="wps">
            <w:drawing>
              <wp:anchor distT="4294967294" distB="4294967294" distL="114300" distR="114300" simplePos="0" relativeHeight="251662336" behindDoc="0" locked="0" layoutInCell="1" allowOverlap="1">
                <wp:simplePos x="0" y="0"/>
                <wp:positionH relativeFrom="column">
                  <wp:posOffset>2480310</wp:posOffset>
                </wp:positionH>
                <wp:positionV relativeFrom="paragraph">
                  <wp:posOffset>146684</wp:posOffset>
                </wp:positionV>
                <wp:extent cx="898525"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C5F0C2"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3pt,11.55pt" to="26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uXwgEAANIDAAAOAAAAZHJzL2Uyb0RvYy54bWysU02P0zAQvSPxHyzfadquFpWo6R66gssK&#10;Kgo/wOvYjbW2xxqbJv33jJ0mLB9CK8RlFHveezNvPNneDc6ys8JowDd8tVhypryE1vhTw79+ef9m&#10;w1lMwrfCglcNv6jI73avX237UKs1dGBbhYxEfKz70PAupVBXVZSdciIuIChPSQ3oRKIjnqoWRU/q&#10;zlbr5fJt1QO2AUGqGOn2fkzyXdHXWsn0SeuoErMNp95SiVjiY47VbivqE4rQGXltQ/xDF04YT0Vn&#10;qXuRBPuG5jcpZyRCBJ0WElwFWhupigdys1r+4ubYiaCKFxpODPOY4v+TlR/PB2SmbfgNZ144eqJj&#10;QmFOXWJ78J4GCMhu8pz6EGuC7/0Bs1M5+GN4APkUKVf9lMyHGEbYoNFlOFllQ5n7ZZ67GhKTdLl5&#10;t7ld33Imp1Ql6okXMKYPChzLHw23xueJiFqcH2LKlUU9Qa5tjJVLD+liVQZb/1lpckm1VoVd9kvt&#10;LbKzoM1on1bZIWkVZKZoY+1MWv6ddMVmmio791LijC4VwaeZ6IwH/FPVNEyt6hE/uR69ZtuP0F4O&#10;OL0KLU5xdl3yvJnPz4X+41fcfQcAAP//AwBQSwMEFAAGAAgAAAAhADDY0bLdAAAACQEAAA8AAABk&#10;cnMvZG93bnJldi54bWxMj8tOwzAQRfdI/IM1SOyo00REEOJUVSWE2CCawt6Np07Aj8h20vD3DGIB&#10;u3kc3TlTbxZr2IwhDt4JWK8yYOg6rwanBbwdHm/ugMUknZLGOxTwhRE2zeVFLSvlz26Pc5s0oxAX&#10;KymgT2msOI9dj1bGlR/R0e7kg5WJ2qC5CvJM4dbwPMtKbuXg6EIvR9z12H22kxVgnsP8rnd6G6en&#10;fdl+vJ7yl8MsxPXVsn0AlnBJfzD86JM6NOR09JNTkRkBxX1WEiogL9bACLgtciqOvwPe1Pz/B803&#10;AAAA//8DAFBLAQItABQABgAIAAAAIQC2gziS/gAAAOEBAAATAAAAAAAAAAAAAAAAAAAAAABbQ29u&#10;dGVudF9UeXBlc10ueG1sUEsBAi0AFAAGAAgAAAAhADj9If/WAAAAlAEAAAsAAAAAAAAAAAAAAAAA&#10;LwEAAF9yZWxzLy5yZWxzUEsBAi0AFAAGAAgAAAAhAKdfW5fCAQAA0gMAAA4AAAAAAAAAAAAAAAAA&#10;LgIAAGRycy9lMm9Eb2MueG1sUEsBAi0AFAAGAAgAAAAhADDY0bLdAAAACQEAAA8AAAAAAAAAAAAA&#10;AAAAHAQAAGRycy9kb3ducmV2LnhtbFBLBQYAAAAABAAEAPMAAAAmBQAAAAA=&#10;" strokecolor="black [3200]" strokeweight=".5pt">
                <v:stroke joinstyle="miter"/>
                <o:lock v:ext="edit" shapetype="f"/>
              </v:line>
            </w:pict>
          </mc:Fallback>
        </mc:AlternateContent>
      </w:r>
    </w:p>
    <w:p w:rsidR="00566938" w:rsidRPr="00696C78" w:rsidRDefault="00566938" w:rsidP="00566938">
      <w:pPr>
        <w:spacing w:line="360" w:lineRule="exact"/>
        <w:rPr>
          <w:rFonts w:cs="Times New Roman"/>
          <w:szCs w:val="28"/>
        </w:rPr>
      </w:pPr>
      <w:r w:rsidRPr="00696C78">
        <w:rPr>
          <w:rFonts w:cs="Times New Roman"/>
          <w:szCs w:val="28"/>
        </w:rPr>
        <w:br w:type="page"/>
      </w:r>
    </w:p>
    <w:tbl>
      <w:tblPr>
        <w:tblW w:w="9360" w:type="dxa"/>
        <w:tblInd w:w="108" w:type="dxa"/>
        <w:tblLook w:val="01E0" w:firstRow="1" w:lastRow="1" w:firstColumn="1" w:lastColumn="1" w:noHBand="0" w:noVBand="0"/>
      </w:tblPr>
      <w:tblGrid>
        <w:gridCol w:w="3392"/>
        <w:gridCol w:w="5968"/>
      </w:tblGrid>
      <w:tr w:rsidR="00566938" w:rsidRPr="00696C78" w:rsidTr="00BB44D9">
        <w:trPr>
          <w:trHeight w:val="760"/>
        </w:trPr>
        <w:tc>
          <w:tcPr>
            <w:tcW w:w="3392" w:type="dxa"/>
          </w:tcPr>
          <w:p w:rsidR="00566938" w:rsidRPr="00696C78" w:rsidRDefault="00566938" w:rsidP="00BB44D9">
            <w:pPr>
              <w:spacing w:line="360" w:lineRule="exact"/>
              <w:jc w:val="center"/>
              <w:rPr>
                <w:rFonts w:cs="Times New Roman"/>
                <w:b/>
                <w:szCs w:val="28"/>
              </w:rPr>
            </w:pPr>
            <w:r>
              <w:rPr>
                <w:rFonts w:cs="Times New Roman"/>
                <w:b/>
                <w:noProof/>
                <w:szCs w:val="28"/>
              </w:rPr>
              <w:lastRenderedPageBreak/>
              <mc:AlternateContent>
                <mc:Choice Requires="wps">
                  <w:drawing>
                    <wp:anchor distT="4294967294" distB="4294967294" distL="114300" distR="114300" simplePos="0" relativeHeight="251660288" behindDoc="0" locked="0" layoutInCell="1" allowOverlap="1">
                      <wp:simplePos x="0" y="0"/>
                      <wp:positionH relativeFrom="column">
                        <wp:posOffset>703580</wp:posOffset>
                      </wp:positionH>
                      <wp:positionV relativeFrom="paragraph">
                        <wp:posOffset>304164</wp:posOffset>
                      </wp:positionV>
                      <wp:extent cx="5346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3541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pt,23.95pt" to="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Zu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eTx3z6BB2kV1dCimuesc5/5rpHwSixFCqoRgpyeHE+&#10;8CDFNSQcK70WUsbOS4WGEs8n40lMcFoKFpwhzNl2V0mLDiTMTvxiUeC5D7N6r1gE6zhhq4vtiZBn&#10;Gy6XKuBBJUDnYp2H48c8na9mq1k+ysfT1ShP63r0aV3lo+k6e5rUj3VV1dnPQC3Li04wxlVgdx3U&#10;LP+7Qbg8mfOI3Ub1JkPyHj3qBWSv/0g6tjJ07zwHO81OG3ttMcxmDL68ozD893uw71/78hcAAAD/&#10;/wMAUEsDBBQABgAIAAAAIQDIVHTv3AAAAAkBAAAPAAAAZHJzL2Rvd25yZXYueG1sTI/NTsMwEITv&#10;SLyDtUhcKmq3/DbEqRCQGxcKiOs2XpKIeJ3Gbht4erbiAMeZHc1+ky9H36kdDbENbGE2NaCIq+Ba&#10;ri28vpRnN6BiQnbYBSYLXxRhWRwf5Zi5sOdn2q1SraSEY4YWmpT6TOtYNeQxTkNPLLePMHhMIoda&#10;uwH3Uu47PTfmSntsWT402NN9Q9XnaustxPKNNuX3pJqY9/M60Hzz8PSI1p6ejHe3oBKN6S8MB3xB&#10;h0KY1mHLLqpO9MwIerJwcb0AdQgsLmXc+tfQRa7/Lyh+AAAA//8DAFBLAQItABQABgAIAAAAIQC2&#10;gziS/gAAAOEBAAATAAAAAAAAAAAAAAAAAAAAAABbQ29udGVudF9UeXBlc10ueG1sUEsBAi0AFAAG&#10;AAgAAAAhADj9If/WAAAAlAEAAAsAAAAAAAAAAAAAAAAALwEAAF9yZWxzLy5yZWxzUEsBAi0AFAAG&#10;AAgAAAAhAOEkxm4dAgAANQQAAA4AAAAAAAAAAAAAAAAALgIAAGRycy9lMm9Eb2MueG1sUEsBAi0A&#10;FAAGAAgAAAAhAMhUdO/cAAAACQEAAA8AAAAAAAAAAAAAAAAAdwQAAGRycy9kb3ducmV2LnhtbFBL&#10;BQYAAAAABAAEAPMAAACABQAAAAA=&#10;"/>
                  </w:pict>
                </mc:Fallback>
              </mc:AlternateContent>
            </w:r>
            <w:r w:rsidRPr="00696C78">
              <w:rPr>
                <w:rFonts w:cs="Times New Roman"/>
                <w:b/>
                <w:szCs w:val="28"/>
              </w:rPr>
              <w:t>BỘ TƯ PHÁP</w:t>
            </w:r>
          </w:p>
          <w:p w:rsidR="00566938" w:rsidRPr="00696C78" w:rsidRDefault="00566938" w:rsidP="00BB44D9">
            <w:pPr>
              <w:spacing w:line="360" w:lineRule="exact"/>
              <w:jc w:val="center"/>
              <w:rPr>
                <w:rFonts w:cs="Times New Roman"/>
                <w:b/>
                <w:szCs w:val="28"/>
              </w:rPr>
            </w:pPr>
          </w:p>
        </w:tc>
        <w:tc>
          <w:tcPr>
            <w:tcW w:w="5968" w:type="dxa"/>
          </w:tcPr>
          <w:p w:rsidR="00566938" w:rsidRPr="00696C78" w:rsidRDefault="00566938" w:rsidP="00BB44D9">
            <w:pPr>
              <w:spacing w:after="0" w:line="240" w:lineRule="auto"/>
              <w:ind w:left="-108" w:right="-108"/>
              <w:jc w:val="center"/>
              <w:rPr>
                <w:rFonts w:cs="Times New Roman"/>
                <w:b/>
                <w:spacing w:val="-10"/>
                <w:szCs w:val="28"/>
              </w:rPr>
            </w:pPr>
            <w:r w:rsidRPr="00696C78">
              <w:rPr>
                <w:rFonts w:cs="Times New Roman"/>
                <w:b/>
                <w:spacing w:val="-10"/>
                <w:szCs w:val="28"/>
              </w:rPr>
              <w:t>CỘNG HOÀ XÃ HỘI CHỦ NGHĨA VIỆT NAM</w:t>
            </w:r>
          </w:p>
          <w:p w:rsidR="00566938" w:rsidRPr="00696C78" w:rsidRDefault="00566938" w:rsidP="00BB44D9">
            <w:pPr>
              <w:spacing w:before="0" w:after="0" w:line="240" w:lineRule="auto"/>
              <w:jc w:val="center"/>
              <w:rPr>
                <w:rFonts w:cs="Times New Roman"/>
                <w:b/>
                <w:szCs w:val="28"/>
              </w:rPr>
            </w:pPr>
            <w:r>
              <w:rPr>
                <w:rFonts w:cs="Times New Roman"/>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760095</wp:posOffset>
                      </wp:positionH>
                      <wp:positionV relativeFrom="paragraph">
                        <wp:posOffset>227964</wp:posOffset>
                      </wp:positionV>
                      <wp:extent cx="21221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787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85pt,17.95pt" to="226.9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54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LM+zJ7CQ3s4SUtwuGuv8B657FCYllkIF2UhBji/OA3Uo&#10;vZWEbaU3QspovVRoKPFimk/jBaelYOEwlDnb7itp0ZGE8MRf0AHAHsqsPigWwTpO2Po690TIyxzq&#10;pQp40ArQuc4u6fi2SBfr+Xo+GU3y2Xo0Set69H5TTUazTfY0rd/VVVVn3wO1bFJ0gjGuArtbUrPJ&#10;3yXh+mYuGbtn9S5D8ogeWwSyt/9IOnoZ7LsEYa/ZeWuDGsFWCGcsvj6kkP5f17Hq53Nf/QAAAP//&#10;AwBQSwMEFAAGAAgAAAAhAAVv7/7dAAAACQEAAA8AAABkcnMvZG93bnJldi54bWxMj0FPwzAMhe9I&#10;/IfISFwmlm5lwErTCQG97cIAcfUa01Y0TtdkW+HXY8QBbn720/P38tXoOnWgIbSeDcymCSjiytuW&#10;awMvz+XFDagQkS12nsnAJwVYFacnOWbWH/mJDptYKwnhkKGBJsY+0zpUDTkMU98Ty+3dDw6jyKHW&#10;dsCjhLtOz5PkSjtsWT402NN9Q9XHZu8MhPKVduXXpJokb2ntab57WD+iMedn490tqEhj/DPDD76g&#10;QyFMW79nG1Qnera8FquBdLEEJYbLRSrD9nehi1z/b1B8AwAA//8DAFBLAQItABQABgAIAAAAIQC2&#10;gziS/gAAAOEBAAATAAAAAAAAAAAAAAAAAAAAAABbQ29udGVudF9UeXBlc10ueG1sUEsBAi0AFAAG&#10;AAgAAAAhADj9If/WAAAAlAEAAAsAAAAAAAAAAAAAAAAALwEAAF9yZWxzLy5yZWxzUEsBAi0AFAAG&#10;AAgAAAAhAC+2XngcAgAANgQAAA4AAAAAAAAAAAAAAAAALgIAAGRycy9lMm9Eb2MueG1sUEsBAi0A&#10;FAAGAAgAAAAhAAVv7/7dAAAACQEAAA8AAAAAAAAAAAAAAAAAdgQAAGRycy9kb3ducmV2LnhtbFBL&#10;BQYAAAAABAAEAPMAAACABQAAAAA=&#10;"/>
                  </w:pict>
                </mc:Fallback>
              </mc:AlternateContent>
            </w:r>
            <w:r w:rsidRPr="00696C78">
              <w:rPr>
                <w:rFonts w:cs="Times New Roman"/>
                <w:b/>
                <w:szCs w:val="28"/>
              </w:rPr>
              <w:t>Độc lập - Tự do - Hạnh phúc</w:t>
            </w:r>
          </w:p>
        </w:tc>
      </w:tr>
      <w:tr w:rsidR="00566938" w:rsidRPr="00696C78" w:rsidTr="00BB44D9">
        <w:tc>
          <w:tcPr>
            <w:tcW w:w="3392" w:type="dxa"/>
          </w:tcPr>
          <w:p w:rsidR="00566938" w:rsidRPr="00696C78" w:rsidRDefault="00566938" w:rsidP="00BB44D9">
            <w:pPr>
              <w:spacing w:line="360" w:lineRule="exact"/>
              <w:jc w:val="center"/>
              <w:rPr>
                <w:rFonts w:cs="Times New Roman"/>
                <w:szCs w:val="28"/>
              </w:rPr>
            </w:pPr>
            <w:r w:rsidRPr="00696C78">
              <w:rPr>
                <w:rFonts w:cs="Times New Roman"/>
                <w:szCs w:val="28"/>
              </w:rPr>
              <w:t>Số:          /BC-BTP</w:t>
            </w:r>
          </w:p>
        </w:tc>
        <w:tc>
          <w:tcPr>
            <w:tcW w:w="5968" w:type="dxa"/>
          </w:tcPr>
          <w:p w:rsidR="00566938" w:rsidRPr="00696C78" w:rsidRDefault="00566938" w:rsidP="00BB44D9">
            <w:pPr>
              <w:spacing w:line="360" w:lineRule="exact"/>
              <w:jc w:val="center"/>
              <w:rPr>
                <w:rFonts w:cs="Times New Roman"/>
                <w:b/>
                <w:szCs w:val="28"/>
              </w:rPr>
            </w:pPr>
            <w:r w:rsidRPr="00696C78">
              <w:rPr>
                <w:rFonts w:cs="Times New Roman"/>
                <w:i/>
                <w:szCs w:val="28"/>
              </w:rPr>
              <w:t xml:space="preserve">Hà Nội, ngày  </w:t>
            </w:r>
            <w:r w:rsidR="00014764">
              <w:rPr>
                <w:rFonts w:cs="Times New Roman"/>
                <w:i/>
                <w:szCs w:val="28"/>
              </w:rPr>
              <w:t xml:space="preserve">  </w:t>
            </w:r>
            <w:r>
              <w:rPr>
                <w:rFonts w:cs="Times New Roman"/>
                <w:i/>
                <w:szCs w:val="28"/>
              </w:rPr>
              <w:t xml:space="preserve">  </w:t>
            </w:r>
            <w:r w:rsidRPr="00696C78">
              <w:rPr>
                <w:rFonts w:cs="Times New Roman"/>
                <w:i/>
                <w:szCs w:val="28"/>
              </w:rPr>
              <w:t xml:space="preserve"> tháng </w:t>
            </w:r>
            <w:r w:rsidR="002E74D0">
              <w:rPr>
                <w:rFonts w:cs="Times New Roman"/>
                <w:i/>
                <w:szCs w:val="28"/>
              </w:rPr>
              <w:t>11</w:t>
            </w:r>
            <w:r w:rsidRPr="00696C78">
              <w:rPr>
                <w:rFonts w:cs="Times New Roman"/>
                <w:i/>
                <w:szCs w:val="28"/>
              </w:rPr>
              <w:t xml:space="preserve"> năm 2022</w:t>
            </w:r>
          </w:p>
        </w:tc>
      </w:tr>
    </w:tbl>
    <w:p w:rsidR="00566938" w:rsidRPr="00696C78" w:rsidRDefault="00566938" w:rsidP="00566938">
      <w:pPr>
        <w:spacing w:line="360" w:lineRule="exact"/>
        <w:jc w:val="center"/>
        <w:rPr>
          <w:rFonts w:cs="Times New Roman"/>
          <w:b/>
          <w:bCs/>
          <w:szCs w:val="28"/>
          <w:lang w:val="vi-VN"/>
        </w:rPr>
      </w:pPr>
      <w:r w:rsidRPr="00696C78">
        <w:rPr>
          <w:rFonts w:cs="Times New Roman"/>
          <w:b/>
          <w:bCs/>
          <w:szCs w:val="28"/>
          <w:lang w:val="vi-VN"/>
        </w:rPr>
        <w:t>BÁO CÁO</w:t>
      </w:r>
    </w:p>
    <w:p w:rsidR="00E82D4D" w:rsidRDefault="00566938" w:rsidP="00D0052B">
      <w:pPr>
        <w:pStyle w:val="NormalWeb"/>
        <w:spacing w:before="120" w:beforeAutospacing="0" w:after="120" w:afterAutospacing="0" w:line="360" w:lineRule="exact"/>
        <w:jc w:val="center"/>
        <w:rPr>
          <w:b/>
          <w:bCs/>
          <w:sz w:val="28"/>
          <w:szCs w:val="28"/>
        </w:rPr>
      </w:pPr>
      <w:r w:rsidRPr="00696C78">
        <w:rPr>
          <w:b/>
          <w:bCs/>
          <w:sz w:val="28"/>
          <w:szCs w:val="28"/>
          <w:lang w:val="vi-VN"/>
        </w:rPr>
        <w:t>ĐÁNH GIÁ TÁC ĐỘNG CỦA CHÍNH SÁCH TRONG</w:t>
      </w:r>
    </w:p>
    <w:p w:rsidR="00E82D4D" w:rsidRDefault="00566938" w:rsidP="00D0052B">
      <w:pPr>
        <w:pStyle w:val="NormalWeb"/>
        <w:spacing w:before="120" w:beforeAutospacing="0" w:after="120" w:afterAutospacing="0" w:line="360" w:lineRule="exact"/>
        <w:jc w:val="center"/>
        <w:rPr>
          <w:b/>
          <w:bCs/>
          <w:sz w:val="28"/>
          <w:szCs w:val="28"/>
        </w:rPr>
      </w:pPr>
      <w:r w:rsidRPr="00696C78">
        <w:rPr>
          <w:b/>
          <w:bCs/>
          <w:sz w:val="28"/>
          <w:szCs w:val="28"/>
          <w:lang w:val="vi-VN"/>
        </w:rPr>
        <w:t xml:space="preserve"> ĐỀ NGHỊ XÂY DỰNG LUẬT </w:t>
      </w:r>
      <w:r w:rsidR="00D0052B" w:rsidRPr="00696C78">
        <w:rPr>
          <w:b/>
          <w:bCs/>
          <w:sz w:val="28"/>
          <w:szCs w:val="28"/>
        </w:rPr>
        <w:t>SỬA ĐỔI</w:t>
      </w:r>
      <w:r w:rsidR="00D0052B">
        <w:rPr>
          <w:b/>
          <w:bCs/>
          <w:sz w:val="28"/>
          <w:szCs w:val="28"/>
        </w:rPr>
        <w:t xml:space="preserve">, BỔ SUNG </w:t>
      </w:r>
    </w:p>
    <w:p w:rsidR="00566938" w:rsidRPr="00696C78" w:rsidRDefault="00E82D4D" w:rsidP="00D0052B">
      <w:pPr>
        <w:pStyle w:val="NormalWeb"/>
        <w:spacing w:before="120" w:beforeAutospacing="0" w:after="120" w:afterAutospacing="0" w:line="360" w:lineRule="exact"/>
        <w:jc w:val="center"/>
        <w:rPr>
          <w:b/>
          <w:bCs/>
          <w:sz w:val="28"/>
          <w:szCs w:val="28"/>
        </w:rPr>
      </w:pPr>
      <w:r>
        <w:rPr>
          <w:b/>
          <w:bCs/>
          <w:sz w:val="28"/>
          <w:szCs w:val="28"/>
        </w:rPr>
        <w:t xml:space="preserve">MỘT SỐ ĐIỀU </w:t>
      </w:r>
      <w:r w:rsidR="00C46FA2">
        <w:rPr>
          <w:b/>
          <w:bCs/>
          <w:sz w:val="28"/>
          <w:szCs w:val="28"/>
        </w:rPr>
        <w:t xml:space="preserve">CỦA </w:t>
      </w:r>
      <w:bookmarkStart w:id="0" w:name="_GoBack"/>
      <w:bookmarkEnd w:id="0"/>
      <w:r w:rsidR="00D0052B">
        <w:rPr>
          <w:b/>
          <w:bCs/>
          <w:sz w:val="28"/>
          <w:szCs w:val="28"/>
        </w:rPr>
        <w:t xml:space="preserve">LUẬT </w:t>
      </w:r>
      <w:r w:rsidR="00F76165">
        <w:rPr>
          <w:b/>
          <w:bCs/>
          <w:sz w:val="28"/>
          <w:szCs w:val="28"/>
        </w:rPr>
        <w:t>ĐẤU GIÁ TÀI SẢN</w:t>
      </w:r>
    </w:p>
    <w:p w:rsidR="00566938" w:rsidRPr="00696C78" w:rsidRDefault="00566938" w:rsidP="00566938">
      <w:pPr>
        <w:spacing w:line="360" w:lineRule="exact"/>
        <w:ind w:firstLine="567"/>
        <w:rPr>
          <w:rFonts w:cs="Times New Roman"/>
          <w:b/>
          <w:spacing w:val="2"/>
          <w:szCs w:val="28"/>
          <w:lang w:val="vi-VN"/>
        </w:rPr>
      </w:pPr>
    </w:p>
    <w:p w:rsidR="00566938" w:rsidRPr="003040C5" w:rsidRDefault="00A81D3D" w:rsidP="00FA070F">
      <w:pPr>
        <w:pStyle w:val="NormalWeb"/>
        <w:shd w:val="clear" w:color="auto" w:fill="FFFFFF"/>
        <w:spacing w:before="120" w:beforeAutospacing="0" w:after="120" w:afterAutospacing="0" w:line="360" w:lineRule="atLeast"/>
        <w:ind w:firstLine="720"/>
        <w:jc w:val="both"/>
        <w:rPr>
          <w:bCs/>
          <w:sz w:val="28"/>
          <w:szCs w:val="28"/>
          <w:lang w:val="nl-NL"/>
        </w:rPr>
      </w:pPr>
      <w:r w:rsidRPr="003040C5">
        <w:rPr>
          <w:bCs/>
          <w:sz w:val="28"/>
          <w:szCs w:val="28"/>
          <w:lang w:val="nl-NL"/>
        </w:rPr>
        <w:t xml:space="preserve">Luật Đấu giá tài sản năm 2016 </w:t>
      </w:r>
      <w:r w:rsidRPr="003040C5">
        <w:rPr>
          <w:sz w:val="28"/>
          <w:szCs w:val="28"/>
          <w:lang w:val="nl-NL"/>
        </w:rPr>
        <w:t>đã được Quốc hội nước Cộng hoà xã hội chủ nghĩa Việt Nam khoá XIV, kỳ họp thứ hai thông qua ngày 17/11/2016</w:t>
      </w:r>
      <w:r w:rsidRPr="003040C5">
        <w:rPr>
          <w:bCs/>
          <w:sz w:val="28"/>
          <w:szCs w:val="28"/>
          <w:lang w:val="nl-NL"/>
        </w:rPr>
        <w:t xml:space="preserve">, có hiệu lực kể từ ngày 01/7/2017. </w:t>
      </w:r>
      <w:r w:rsidR="00A86FEF" w:rsidRPr="003040C5">
        <w:rPr>
          <w:bCs/>
          <w:sz w:val="28"/>
          <w:szCs w:val="28"/>
          <w:lang w:val="nl-NL"/>
        </w:rPr>
        <w:t>Luật Đấu giá tài sả</w:t>
      </w:r>
      <w:r w:rsidR="008B4C13" w:rsidRPr="003040C5">
        <w:rPr>
          <w:bCs/>
          <w:sz w:val="28"/>
          <w:szCs w:val="28"/>
          <w:lang w:val="nl-NL"/>
        </w:rPr>
        <w:t>n</w:t>
      </w:r>
      <w:r w:rsidRPr="003040C5">
        <w:rPr>
          <w:bCs/>
          <w:sz w:val="28"/>
          <w:szCs w:val="28"/>
          <w:lang w:val="nl-NL"/>
        </w:rPr>
        <w:t xml:space="preserve"> </w:t>
      </w:r>
      <w:r w:rsidRPr="003040C5">
        <w:rPr>
          <w:sz w:val="28"/>
          <w:szCs w:val="28"/>
        </w:rPr>
        <w:t xml:space="preserve">ban hành đã góp phần </w:t>
      </w:r>
      <w:r w:rsidRPr="003040C5">
        <w:rPr>
          <w:color w:val="000000"/>
          <w:spacing w:val="-2"/>
          <w:sz w:val="28"/>
          <w:szCs w:val="28"/>
        </w:rPr>
        <w:t xml:space="preserve">hoàn thiện </w:t>
      </w:r>
      <w:r w:rsidRPr="003040C5">
        <w:rPr>
          <w:color w:val="000000"/>
          <w:sz w:val="28"/>
          <w:szCs w:val="28"/>
        </w:rPr>
        <w:t xml:space="preserve">hệ thống pháp luật về đấu giá tài sản; </w:t>
      </w:r>
      <w:r w:rsidRPr="003040C5">
        <w:rPr>
          <w:color w:val="000000"/>
          <w:spacing w:val="-2"/>
          <w:sz w:val="28"/>
          <w:szCs w:val="28"/>
          <w:lang w:val="nl-NL"/>
        </w:rPr>
        <w:t>hiệu lực, hiệu quả của công tác quản lý nhà nước về hoạt động đấu giá tài sản từng bước được nâng cao.</w:t>
      </w:r>
      <w:r w:rsidRPr="003040C5">
        <w:rPr>
          <w:color w:val="000000"/>
          <w:spacing w:val="-2"/>
          <w:sz w:val="28"/>
          <w:szCs w:val="28"/>
        </w:rPr>
        <w:t xml:space="preserve"> Hoạt động đấu giá tài sản </w:t>
      </w:r>
      <w:r w:rsidRPr="003040C5">
        <w:rPr>
          <w:color w:val="000000"/>
          <w:spacing w:val="-2"/>
          <w:sz w:val="28"/>
          <w:szCs w:val="28"/>
          <w:lang w:val="vi-VN"/>
        </w:rPr>
        <w:t>từng bước</w:t>
      </w:r>
      <w:r w:rsidRPr="003040C5">
        <w:rPr>
          <w:color w:val="000000"/>
          <w:spacing w:val="-2"/>
          <w:sz w:val="28"/>
          <w:szCs w:val="28"/>
        </w:rPr>
        <w:t xml:space="preserve"> được</w:t>
      </w:r>
      <w:r w:rsidRPr="003040C5">
        <w:rPr>
          <w:color w:val="000000"/>
          <w:spacing w:val="-2"/>
          <w:sz w:val="28"/>
          <w:szCs w:val="28"/>
          <w:lang w:val="vi-VN"/>
        </w:rPr>
        <w:t xml:space="preserve"> chuyên </w:t>
      </w:r>
      <w:r w:rsidRPr="003040C5">
        <w:rPr>
          <w:color w:val="000000"/>
          <w:spacing w:val="-2"/>
          <w:sz w:val="28"/>
          <w:szCs w:val="28"/>
        </w:rPr>
        <w:t xml:space="preserve">môn hóa, chuyên </w:t>
      </w:r>
      <w:r w:rsidRPr="003040C5">
        <w:rPr>
          <w:color w:val="000000"/>
          <w:spacing w:val="-2"/>
          <w:sz w:val="28"/>
          <w:szCs w:val="28"/>
          <w:lang w:val="vi-VN"/>
        </w:rPr>
        <w:t>nghiệp hóa</w:t>
      </w:r>
      <w:r w:rsidRPr="003040C5">
        <w:rPr>
          <w:color w:val="000000"/>
          <w:spacing w:val="-2"/>
          <w:sz w:val="28"/>
          <w:szCs w:val="28"/>
        </w:rPr>
        <w:t xml:space="preserve">, được xã hội hóa một cách mạnh mẽ với các tổ chức đấu giá tài sản phát triển rộng khắp trên cả nước đáp ứng yêu cầu xử lý tài sản của tổ chức, cá nhân; các loại tài sản đấu giá ngày càng mở rộng, đa dạng với nhiều loại tài sản mới bắt buộc phải bán thông qua đấu giá như </w:t>
      </w:r>
      <w:r w:rsidRPr="003040C5">
        <w:rPr>
          <w:color w:val="000000"/>
          <w:spacing w:val="-2"/>
          <w:sz w:val="28"/>
          <w:szCs w:val="28"/>
          <w:lang w:val="nl-NL"/>
        </w:rPr>
        <w:t xml:space="preserve">kho số viễn thông, tài nguyên Internet, phổ tần số vô tuyến điện... qua đó </w:t>
      </w:r>
      <w:r w:rsidRPr="003040C5">
        <w:rPr>
          <w:color w:val="000000"/>
          <w:spacing w:val="-2"/>
          <w:sz w:val="28"/>
          <w:szCs w:val="28"/>
        </w:rPr>
        <w:t xml:space="preserve">nâng cao tính công khai, minh bạch, hiệu quả trong việc xử lý tài sản, đặc biệt là tài sản công; giá trị </w:t>
      </w:r>
      <w:r w:rsidRPr="003040C5">
        <w:rPr>
          <w:color w:val="000000"/>
          <w:spacing w:val="-2"/>
          <w:sz w:val="28"/>
          <w:szCs w:val="28"/>
          <w:lang w:val="nl-NL"/>
        </w:rPr>
        <w:t xml:space="preserve">tài sản bán được cao hơn nhiều so với giá khởi điểm, </w:t>
      </w:r>
      <w:r w:rsidRPr="003040C5">
        <w:rPr>
          <w:iCs/>
          <w:color w:val="000000"/>
          <w:spacing w:val="-2"/>
          <w:sz w:val="28"/>
          <w:szCs w:val="28"/>
        </w:rPr>
        <w:t xml:space="preserve">đóng góp vào việc thu </w:t>
      </w:r>
      <w:r w:rsidRPr="003040C5">
        <w:rPr>
          <w:color w:val="000000"/>
          <w:spacing w:val="-2"/>
          <w:sz w:val="28"/>
          <w:szCs w:val="28"/>
          <w:lang w:val="nl-NL"/>
        </w:rPr>
        <w:t>ngân sách nhà nước, phát triển kinh tế - xã hội địa phương.</w:t>
      </w:r>
      <w:r w:rsidRPr="003040C5">
        <w:rPr>
          <w:bCs/>
          <w:sz w:val="28"/>
          <w:szCs w:val="28"/>
          <w:lang w:val="nl-NL"/>
        </w:rPr>
        <w:t xml:space="preserve"> Tuy nhiên, qua 05 năm thực hiện, một số quy định của </w:t>
      </w:r>
      <w:r w:rsidRPr="003040C5">
        <w:rPr>
          <w:sz w:val="28"/>
          <w:szCs w:val="28"/>
        </w:rPr>
        <w:t>Luật Đấu giá tài sản</w:t>
      </w:r>
      <w:r w:rsidRPr="003040C5">
        <w:rPr>
          <w:bCs/>
          <w:sz w:val="28"/>
          <w:szCs w:val="28"/>
          <w:lang w:val="nl-NL"/>
        </w:rPr>
        <w:t xml:space="preserve"> không còn phù hợp với thực tiễn hiện nay. </w:t>
      </w:r>
      <w:r w:rsidR="00566938" w:rsidRPr="003040C5">
        <w:rPr>
          <w:sz w:val="28"/>
          <w:szCs w:val="28"/>
        </w:rPr>
        <w:t xml:space="preserve">Do đó, </w:t>
      </w:r>
      <w:r w:rsidR="00566938" w:rsidRPr="003040C5">
        <w:rPr>
          <w:sz w:val="28"/>
          <w:szCs w:val="28"/>
          <w:lang w:val="nl-NL"/>
        </w:rPr>
        <w:t>v</w:t>
      </w:r>
      <w:r w:rsidR="00566938" w:rsidRPr="003040C5">
        <w:rPr>
          <w:sz w:val="28"/>
          <w:szCs w:val="28"/>
        </w:rPr>
        <w:t xml:space="preserve">iệc xây dựng Luật </w:t>
      </w:r>
      <w:r w:rsidR="002A76A8">
        <w:rPr>
          <w:sz w:val="28"/>
          <w:szCs w:val="28"/>
        </w:rPr>
        <w:t>S</w:t>
      </w:r>
      <w:r w:rsidR="002A76A8" w:rsidRPr="003040C5">
        <w:rPr>
          <w:sz w:val="28"/>
          <w:szCs w:val="28"/>
        </w:rPr>
        <w:t>ửa đổi, bổ sung</w:t>
      </w:r>
      <w:r w:rsidR="00014764">
        <w:rPr>
          <w:sz w:val="28"/>
          <w:szCs w:val="28"/>
        </w:rPr>
        <w:t xml:space="preserve"> một số điều</w:t>
      </w:r>
      <w:r w:rsidR="002A76A8" w:rsidRPr="003040C5">
        <w:rPr>
          <w:sz w:val="28"/>
          <w:szCs w:val="28"/>
        </w:rPr>
        <w:t xml:space="preserve"> </w:t>
      </w:r>
      <w:r w:rsidR="002A76A8">
        <w:rPr>
          <w:sz w:val="28"/>
          <w:szCs w:val="28"/>
        </w:rPr>
        <w:t xml:space="preserve">Luật </w:t>
      </w:r>
      <w:r w:rsidR="00A86FEF" w:rsidRPr="003040C5">
        <w:rPr>
          <w:sz w:val="28"/>
          <w:szCs w:val="28"/>
        </w:rPr>
        <w:t>Đấu giá tài sản</w:t>
      </w:r>
      <w:r w:rsidR="002A76A8">
        <w:rPr>
          <w:sz w:val="28"/>
          <w:szCs w:val="28"/>
        </w:rPr>
        <w:t xml:space="preserve"> </w:t>
      </w:r>
      <w:r w:rsidR="00566938" w:rsidRPr="003040C5">
        <w:rPr>
          <w:sz w:val="28"/>
          <w:szCs w:val="28"/>
        </w:rPr>
        <w:t xml:space="preserve">đã được đề xuất đưa vào dự kiến chương trình xây dựng Luật, pháp lệnh nhiệm kỳ Quốc hội khóa XV. </w:t>
      </w:r>
    </w:p>
    <w:p w:rsidR="00566938" w:rsidRPr="003040C5" w:rsidRDefault="00566938" w:rsidP="00FA070F">
      <w:pPr>
        <w:spacing w:line="360" w:lineRule="atLeast"/>
        <w:ind w:firstLine="720"/>
        <w:rPr>
          <w:rFonts w:cs="Times New Roman"/>
          <w:b/>
          <w:spacing w:val="2"/>
          <w:szCs w:val="28"/>
          <w:lang w:val="vi-VN"/>
        </w:rPr>
      </w:pPr>
      <w:r w:rsidRPr="003040C5">
        <w:rPr>
          <w:rFonts w:cs="Times New Roman"/>
          <w:b/>
          <w:spacing w:val="2"/>
          <w:szCs w:val="28"/>
          <w:lang w:val="vi-VN"/>
        </w:rPr>
        <w:t>I. XÁC ĐỊNH VẤN ĐỀ BẤP CẬP TỔNG QUAN</w:t>
      </w:r>
    </w:p>
    <w:p w:rsidR="00AD1725" w:rsidRPr="003040C5" w:rsidRDefault="00566938" w:rsidP="00FA070F">
      <w:pPr>
        <w:spacing w:line="360" w:lineRule="atLeast"/>
        <w:ind w:firstLine="720"/>
        <w:rPr>
          <w:rFonts w:cs="Times New Roman"/>
          <w:b/>
          <w:spacing w:val="2"/>
          <w:szCs w:val="28"/>
        </w:rPr>
      </w:pPr>
      <w:r w:rsidRPr="003040C5">
        <w:rPr>
          <w:rFonts w:cs="Times New Roman"/>
          <w:b/>
          <w:spacing w:val="2"/>
          <w:szCs w:val="28"/>
          <w:lang w:val="vi-VN"/>
        </w:rPr>
        <w:t>1. Bối cảnh xây dựng chính sách</w:t>
      </w:r>
    </w:p>
    <w:p w:rsidR="00A86FEF" w:rsidRPr="003040C5" w:rsidRDefault="00A86FEF" w:rsidP="00FA070F">
      <w:pPr>
        <w:spacing w:line="360" w:lineRule="atLeast"/>
        <w:ind w:firstLine="720"/>
        <w:jc w:val="both"/>
        <w:rPr>
          <w:rFonts w:cs="Times New Roman"/>
          <w:b/>
          <w:spacing w:val="2"/>
          <w:szCs w:val="28"/>
        </w:rPr>
      </w:pPr>
      <w:r w:rsidRPr="003040C5">
        <w:rPr>
          <w:rFonts w:cs="Times New Roman"/>
          <w:szCs w:val="28"/>
        </w:rPr>
        <w:t xml:space="preserve">Qua 05 năm triển khai Luật Đấu giá tài sản, hoạt động đấu giá tài sản đã tạo bước chuyển biến cơ bản, quan trọng về nhiều mặt: Nhận thức của các ngành, các cấp, cá nhân, tổ chức, người có tài sản về hoạt động đấu giá tài sản và trách nhiệm trong hoạt động đấu giá tài sản được nâng cao một bước; </w:t>
      </w:r>
      <w:r w:rsidRPr="003040C5">
        <w:rPr>
          <w:rFonts w:cs="Times New Roman"/>
          <w:szCs w:val="28"/>
          <w:lang w:val="es-MX"/>
        </w:rPr>
        <w:t>thể chế về đấu giá tài sản đã được hoàn thiện với việc Luật Đấu giá tài sản quy định trình tự, thủ tục chung áp dụng đối với tất cả các loại tài sản phải bán theo quy định của pháp luật, tạo ra tính thống nhất, chặt chẽ trong hoạt động đấu giá, giải quyết tình trạng chồng chéo, mâu thuẫn trong hệ thống pháp luật;</w:t>
      </w:r>
      <w:r w:rsidRPr="003040C5">
        <w:rPr>
          <w:rFonts w:cs="Times New Roman"/>
          <w:szCs w:val="28"/>
        </w:rPr>
        <w:t xml:space="preserve"> </w:t>
      </w:r>
      <w:r w:rsidRPr="003040C5">
        <w:rPr>
          <w:rFonts w:cs="Times New Roman"/>
          <w:szCs w:val="28"/>
          <w:lang w:val="pt-BR"/>
        </w:rPr>
        <w:t>c</w:t>
      </w:r>
      <w:r w:rsidRPr="003040C5">
        <w:rPr>
          <w:rFonts w:cs="Times New Roman"/>
          <w:bCs/>
          <w:szCs w:val="28"/>
          <w:lang w:val="pt-BR"/>
        </w:rPr>
        <w:t xml:space="preserve">ác tổ chức </w:t>
      </w:r>
      <w:r w:rsidRPr="003040C5">
        <w:rPr>
          <w:rFonts w:cs="Times New Roman"/>
          <w:bCs/>
          <w:szCs w:val="28"/>
          <w:lang w:val="pt-BR"/>
        </w:rPr>
        <w:lastRenderedPageBreak/>
        <w:t xml:space="preserve">đấu giá tài sản đã có sự phát triển mạnh mẽ về số lượng, chất lượng, quy mô, tính chuyên nghiệp, đáp ứng ngày càng cao nhu cầu đấu giá tài sản của các địa phương; </w:t>
      </w:r>
      <w:r w:rsidRPr="003040C5">
        <w:rPr>
          <w:rFonts w:cs="Times New Roman"/>
          <w:szCs w:val="28"/>
          <w:lang w:val="nl-NL"/>
        </w:rPr>
        <w:t xml:space="preserve">hoạt động đấu giá tài sản đạt hiệu quả cao, nhiều cuộc đấu giá với giá trị tài sản bán được cao hơn nhiều so với giá khởi điểm, góp phần làm tăng thu ngân sách Nhà nước; </w:t>
      </w:r>
      <w:r w:rsidRPr="003040C5">
        <w:rPr>
          <w:rFonts w:cs="Times New Roman"/>
          <w:szCs w:val="28"/>
        </w:rPr>
        <w:t>cơ chế quản lý nhà nước được nâng cao đảm bảo hiệu lực, hiệu quả quản lý nhà nước về đấu giá tài sản.</w:t>
      </w:r>
    </w:p>
    <w:p w:rsidR="00AD1725" w:rsidRDefault="00AD1725" w:rsidP="00FA070F">
      <w:pPr>
        <w:widowControl w:val="0"/>
        <w:spacing w:line="360" w:lineRule="atLeast"/>
        <w:ind w:firstLine="720"/>
        <w:jc w:val="both"/>
        <w:rPr>
          <w:rFonts w:cs="Times New Roman"/>
          <w:szCs w:val="28"/>
          <w:lang w:val="nl-NL"/>
        </w:rPr>
      </w:pPr>
      <w:r w:rsidRPr="003040C5">
        <w:rPr>
          <w:rFonts w:cs="Times New Roman"/>
          <w:szCs w:val="28"/>
          <w:lang w:val="nl-NL"/>
        </w:rPr>
        <w:t>Tuy nhiên, bên cạnh những kết quả đạt được,</w:t>
      </w:r>
      <w:r w:rsidRPr="003040C5">
        <w:rPr>
          <w:rFonts w:cs="Times New Roman"/>
          <w:szCs w:val="28"/>
        </w:rPr>
        <w:t xml:space="preserve"> </w:t>
      </w:r>
      <w:r w:rsidRPr="003040C5">
        <w:rPr>
          <w:rFonts w:cs="Times New Roman"/>
          <w:szCs w:val="28"/>
          <w:lang w:val="nl-NL"/>
        </w:rPr>
        <w:t>qua thực tiễn thi hành Luật Đấu giá tài sản</w:t>
      </w:r>
      <w:r w:rsidR="008B4C13" w:rsidRPr="003040C5">
        <w:rPr>
          <w:rFonts w:cs="Times New Roman"/>
          <w:szCs w:val="28"/>
          <w:lang w:val="nl-NL"/>
        </w:rPr>
        <w:t xml:space="preserve">, </w:t>
      </w:r>
      <w:r w:rsidRPr="003040C5">
        <w:rPr>
          <w:rFonts w:cs="Times New Roman"/>
          <w:szCs w:val="28"/>
        </w:rPr>
        <w:t xml:space="preserve">cùng với sự phát triển kinh tế - xã hội và đặc biệt là tác động của đại dịch COVID-19 </w:t>
      </w:r>
      <w:r w:rsidRPr="003040C5">
        <w:rPr>
          <w:rFonts w:cs="Times New Roman"/>
          <w:szCs w:val="28"/>
          <w:lang w:val="nl-NL"/>
        </w:rPr>
        <w:t>cho thấy một số quy định của Luật Đấu giá tài sản còn hạn chế, bất cập, không còn phù hợp với thực tiễn hoặc quy định còn thiếu, chưa dự liệu hết những vấn đề xảy ra trong quá trình xã hội hóa hoạt động bán đấu giá cụ thể là:</w:t>
      </w:r>
    </w:p>
    <w:p w:rsidR="003040C5" w:rsidRDefault="003040C5" w:rsidP="00FA070F">
      <w:pPr>
        <w:spacing w:line="360" w:lineRule="atLeast"/>
        <w:ind w:firstLine="720"/>
        <w:jc w:val="both"/>
        <w:outlineLvl w:val="0"/>
        <w:rPr>
          <w:szCs w:val="28"/>
          <w:lang w:val="pt-BR"/>
        </w:rPr>
      </w:pPr>
      <w:r w:rsidRPr="006C25B3">
        <w:rPr>
          <w:szCs w:val="28"/>
          <w:lang w:val="pt-BR"/>
        </w:rPr>
        <w:t>Thứ nhất, về thể chế</w:t>
      </w:r>
      <w:r w:rsidR="006C25B3" w:rsidRPr="006C25B3">
        <w:rPr>
          <w:szCs w:val="28"/>
          <w:lang w:val="pt-BR"/>
        </w:rPr>
        <w:t>, chính sách,</w:t>
      </w:r>
      <w:r w:rsidR="006C25B3">
        <w:rPr>
          <w:b/>
          <w:i/>
          <w:szCs w:val="28"/>
          <w:lang w:val="pt-BR"/>
        </w:rPr>
        <w:t xml:space="preserve"> </w:t>
      </w:r>
      <w:r w:rsidR="006C25B3">
        <w:rPr>
          <w:szCs w:val="28"/>
          <w:lang w:val="pt-BR"/>
        </w:rPr>
        <w:t>m</w:t>
      </w:r>
      <w:r w:rsidRPr="00B71A9B">
        <w:rPr>
          <w:szCs w:val="28"/>
          <w:lang w:val="pt-BR"/>
        </w:rPr>
        <w:t>ột số quy định của pháp luật chuyên ngành còn chưa rõ ràng</w:t>
      </w:r>
      <w:r>
        <w:rPr>
          <w:szCs w:val="28"/>
          <w:lang w:val="pt-BR"/>
        </w:rPr>
        <w:t>, chưa chặt chẽ</w:t>
      </w:r>
      <w:r w:rsidRPr="00B71A9B">
        <w:rPr>
          <w:szCs w:val="28"/>
          <w:lang w:val="pt-BR"/>
        </w:rPr>
        <w:t xml:space="preserve"> về điều kiện tham gia đấu giá, chế tài xử lý người trúng đấu giá vi phạm nghĩa vụ thanh toán...</w:t>
      </w:r>
      <w:r>
        <w:rPr>
          <w:szCs w:val="28"/>
          <w:lang w:val="pt-BR"/>
        </w:rPr>
        <w:t xml:space="preserve"> V</w:t>
      </w:r>
      <w:r w:rsidRPr="00B71A9B">
        <w:rPr>
          <w:szCs w:val="28"/>
          <w:lang w:val="pt-BR"/>
        </w:rPr>
        <w:t xml:space="preserve">iệc đấu giá một số tài sản đặc thù vẫn còn gặp khó khăn nhất định như đấu giá quyền sử dụng đất để thực hiện dự án đầu tư, đấu giá quyền khai thác khoáng sản, </w:t>
      </w:r>
      <w:r>
        <w:rPr>
          <w:szCs w:val="28"/>
          <w:lang w:val="pt-BR"/>
        </w:rPr>
        <w:t>tần số</w:t>
      </w:r>
      <w:r w:rsidRPr="00B71A9B">
        <w:rPr>
          <w:szCs w:val="28"/>
          <w:lang w:val="pt-BR"/>
        </w:rPr>
        <w:t>...</w:t>
      </w:r>
      <w:r>
        <w:rPr>
          <w:szCs w:val="28"/>
          <w:lang w:val="pt-BR"/>
        </w:rPr>
        <w:t>Luật Đấu giá tài sản đã bộc lộ hạn chế</w:t>
      </w:r>
      <w:r w:rsidRPr="00734FEA">
        <w:rPr>
          <w:szCs w:val="28"/>
          <w:lang w:val="pt-BR"/>
        </w:rPr>
        <w:t xml:space="preserve"> </w:t>
      </w:r>
      <w:r>
        <w:rPr>
          <w:szCs w:val="28"/>
          <w:lang w:val="pt-BR"/>
        </w:rPr>
        <w:t>do</w:t>
      </w:r>
      <w:r w:rsidRPr="00734FEA">
        <w:rPr>
          <w:szCs w:val="28"/>
          <w:lang w:val="pt-BR"/>
        </w:rPr>
        <w:t xml:space="preserve"> chưa chặt chẽ, rõ ràng, gây lúng túng trong quá trình thực hiện</w:t>
      </w:r>
      <w:r>
        <w:rPr>
          <w:szCs w:val="28"/>
          <w:lang w:val="pt-BR"/>
        </w:rPr>
        <w:t xml:space="preserve"> như các quy định về trình tự, thủ tục đấu giá tài sản: thời hạn nộp hồ sơ đăng ký tham gia đấu giá, thời hạn nộp tiền đặt trước, </w:t>
      </w:r>
      <w:r w:rsidRPr="00734FEA">
        <w:rPr>
          <w:szCs w:val="28"/>
          <w:lang w:val="pt-BR"/>
        </w:rPr>
        <w:t>đấu giá trong trường hợp chỉ có một người đăng ký tham gia đấu giá, một người tham gia đấu giá, một người trả giá, đấu giá bằng hình thức đấu giá bỏ phiếu gián tiếp</w:t>
      </w:r>
      <w:r>
        <w:rPr>
          <w:szCs w:val="28"/>
          <w:lang w:val="pt-BR"/>
        </w:rPr>
        <w:t>...; m</w:t>
      </w:r>
      <w:r w:rsidRPr="00734FEA">
        <w:rPr>
          <w:szCs w:val="28"/>
          <w:lang w:val="pt-BR"/>
        </w:rPr>
        <w:t xml:space="preserve">ột số tiêu chuẩn, điều kiện đấu giá viên, quy định về tổ chức và hoạt động của doanh nghiệp, chi nhánh doanh nghiệp đấu giá tài sản… </w:t>
      </w:r>
    </w:p>
    <w:p w:rsidR="003040C5" w:rsidRPr="00A13C2C" w:rsidRDefault="006C25B3" w:rsidP="00FA070F">
      <w:pPr>
        <w:spacing w:line="360" w:lineRule="atLeast"/>
        <w:ind w:firstLine="720"/>
        <w:jc w:val="both"/>
        <w:outlineLvl w:val="0"/>
        <w:rPr>
          <w:bCs/>
          <w:szCs w:val="28"/>
          <w:lang w:val="pt-BR"/>
        </w:rPr>
      </w:pPr>
      <w:r w:rsidRPr="006C25B3">
        <w:rPr>
          <w:szCs w:val="28"/>
          <w:lang w:val="pt-BR"/>
        </w:rPr>
        <w:t>Thứ hai, v</w:t>
      </w:r>
      <w:r w:rsidR="003040C5" w:rsidRPr="006C25B3">
        <w:rPr>
          <w:szCs w:val="28"/>
          <w:lang w:val="pt-BR"/>
        </w:rPr>
        <w:t>ề tổ chức đấu giá tài sả</w:t>
      </w:r>
      <w:r w:rsidRPr="006C25B3">
        <w:rPr>
          <w:szCs w:val="28"/>
          <w:lang w:val="pt-BR"/>
        </w:rPr>
        <w:t>n</w:t>
      </w:r>
      <w:r w:rsidR="003040C5" w:rsidRPr="006C25B3">
        <w:rPr>
          <w:spacing w:val="-2"/>
          <w:szCs w:val="28"/>
          <w:lang w:val="pt-BR"/>
        </w:rPr>
        <w:t xml:space="preserve">, </w:t>
      </w:r>
      <w:r w:rsidR="003040C5" w:rsidRPr="00A13C2C">
        <w:rPr>
          <w:spacing w:val="-2"/>
          <w:szCs w:val="28"/>
          <w:lang w:val="pt-BR"/>
        </w:rPr>
        <w:t>sự phân bố các tổ chức bán đấu giá tài sản không đều mà chủ yếu tập trung tại các thành phố và các tỉnh có điều kiện kinh tế - xã hội phát triển</w:t>
      </w:r>
      <w:r w:rsidR="003040C5">
        <w:rPr>
          <w:spacing w:val="-2"/>
          <w:szCs w:val="28"/>
          <w:lang w:val="pt-BR"/>
        </w:rPr>
        <w:t xml:space="preserve">. </w:t>
      </w:r>
      <w:r w:rsidR="003040C5" w:rsidRPr="00A13C2C">
        <w:rPr>
          <w:spacing w:val="-2"/>
          <w:szCs w:val="28"/>
          <w:lang w:val="pt-BR"/>
        </w:rPr>
        <w:t>Nhiều địa phương có điều kiện kinh tế - xã hội chưa phát triển (</w:t>
      </w:r>
      <w:r w:rsidR="003040C5">
        <w:rPr>
          <w:spacing w:val="-2"/>
          <w:szCs w:val="28"/>
          <w:lang w:val="pt-BR"/>
        </w:rPr>
        <w:t xml:space="preserve">Bạc Liêu, Đắk Nông, Điện Biên...) </w:t>
      </w:r>
      <w:r w:rsidR="003040C5" w:rsidRPr="00A13C2C">
        <w:rPr>
          <w:spacing w:val="-2"/>
          <w:szCs w:val="28"/>
          <w:lang w:val="pt-BR"/>
        </w:rPr>
        <w:t xml:space="preserve">thì vẫn chỉ có </w:t>
      </w:r>
      <w:r w:rsidR="003040C5">
        <w:rPr>
          <w:spacing w:val="-2"/>
          <w:szCs w:val="28"/>
          <w:lang w:val="pt-BR"/>
        </w:rPr>
        <w:t>1-2</w:t>
      </w:r>
      <w:r w:rsidR="003040C5" w:rsidRPr="00A13C2C">
        <w:rPr>
          <w:spacing w:val="-2"/>
          <w:szCs w:val="28"/>
          <w:lang w:val="pt-BR"/>
        </w:rPr>
        <w:t xml:space="preserve"> tổ chức đấu giá tài sản, cơ sở vật chất còn thiếu thốn chưa đáp ứng được yêu cầu phát triển dịch vụ theo hướng chuyên nghiệp hóa, đôi khi chưa đáp ứng được nhu cầu đấu giá tài sản của địa phương</w:t>
      </w:r>
      <w:r w:rsidR="003040C5">
        <w:rPr>
          <w:spacing w:val="-2"/>
          <w:szCs w:val="28"/>
          <w:lang w:val="pt-BR"/>
        </w:rPr>
        <w:t xml:space="preserve">, </w:t>
      </w:r>
      <w:r w:rsidR="003040C5" w:rsidRPr="001C79B8">
        <w:rPr>
          <w:spacing w:val="-2"/>
          <w:szCs w:val="28"/>
          <w:lang w:val="pt-BR"/>
        </w:rPr>
        <w:t xml:space="preserve">một số địa </w:t>
      </w:r>
      <w:r w:rsidR="003040C5">
        <w:rPr>
          <w:spacing w:val="-2"/>
          <w:szCs w:val="28"/>
          <w:lang w:val="pt-BR"/>
        </w:rPr>
        <w:t>phương</w:t>
      </w:r>
      <w:r w:rsidR="003040C5" w:rsidRPr="001C79B8">
        <w:rPr>
          <w:spacing w:val="-2"/>
          <w:szCs w:val="28"/>
          <w:lang w:val="pt-BR"/>
        </w:rPr>
        <w:t xml:space="preserve"> chỉ có một hoặc chưa thành lập doanh nghiệp đấu giá tài </w:t>
      </w:r>
      <w:r w:rsidR="003040C5" w:rsidRPr="006C25B3">
        <w:rPr>
          <w:spacing w:val="-2"/>
          <w:szCs w:val="28"/>
          <w:lang w:val="pt-BR"/>
        </w:rPr>
        <w:t>sản.</w:t>
      </w:r>
      <w:r>
        <w:rPr>
          <w:b/>
          <w:i/>
          <w:szCs w:val="28"/>
          <w:lang w:val="pt-BR"/>
        </w:rPr>
        <w:t xml:space="preserve"> </w:t>
      </w:r>
      <w:r w:rsidR="003040C5">
        <w:rPr>
          <w:szCs w:val="28"/>
          <w:lang w:val="pt-BR"/>
        </w:rPr>
        <w:t xml:space="preserve">Nhiều Trung tâm dịch vụ đấu giá tài sản gặp khó khăn về kinh phí hoạt động, khả năng tự chủ tài chính hoặc chịu sức ép của việc cắt giảm, tinh gọn “cơ học” bộ máy tổ chức. Một bộ phận </w:t>
      </w:r>
      <w:r w:rsidR="003040C5" w:rsidRPr="00A13C2C">
        <w:rPr>
          <w:szCs w:val="28"/>
          <w:lang w:val="pt-BR"/>
        </w:rPr>
        <w:t>doanh nghiệp đấu giá tài sản hoạt động thiếu tính chuyên nghiệp, quy mô nhỏ, manh mún, cơ sở vật chất chưa đáp ứng yêu cầu, trình độ quản lý còn bất cậ</w:t>
      </w:r>
      <w:r>
        <w:rPr>
          <w:szCs w:val="28"/>
          <w:lang w:val="pt-BR"/>
        </w:rPr>
        <w:t xml:space="preserve">p. </w:t>
      </w:r>
      <w:r w:rsidR="003040C5" w:rsidRPr="00A13C2C">
        <w:rPr>
          <w:szCs w:val="28"/>
          <w:lang w:val="pt-BR"/>
        </w:rPr>
        <w:t xml:space="preserve">Thực tế hoạt động đã xuất hiện tình trạng “cạnh tranh” không lành mạnh giữa các tổ chức đấu giá tài sản. Một số tổ chức đấu giá không tuân thủ nghiêm túc về trình tự, thủ tục bán đấu giá, </w:t>
      </w:r>
      <w:r w:rsidR="003040C5" w:rsidRPr="00A13C2C">
        <w:rPr>
          <w:bCs/>
          <w:szCs w:val="28"/>
          <w:lang w:val="pt-BR"/>
        </w:rPr>
        <w:t xml:space="preserve">trích lại phần trăm phí cho cơ quan, đơn vị có tài sản bán đấu giá để thu hút </w:t>
      </w:r>
      <w:r w:rsidR="003040C5" w:rsidRPr="00A13C2C">
        <w:rPr>
          <w:bCs/>
          <w:szCs w:val="28"/>
          <w:lang w:val="pt-BR"/>
        </w:rPr>
        <w:lastRenderedPageBreak/>
        <w:t xml:space="preserve">sử dụng dịch vụ của tổ chức mình. </w:t>
      </w:r>
      <w:r w:rsidR="003040C5" w:rsidRPr="00A13C2C">
        <w:rPr>
          <w:szCs w:val="28"/>
          <w:lang w:val="pt-BR"/>
        </w:rPr>
        <w:t>Điều này</w:t>
      </w:r>
      <w:r w:rsidR="003040C5" w:rsidRPr="00A13C2C">
        <w:rPr>
          <w:bCs/>
          <w:szCs w:val="28"/>
          <w:lang w:val="pt-BR"/>
        </w:rPr>
        <w:t xml:space="preserve"> gây ảnh hưởng đến uy tín và sự phát triển lành mạnh của hoạt động đấu giá.</w:t>
      </w:r>
    </w:p>
    <w:p w:rsidR="003040C5" w:rsidRDefault="006C25B3" w:rsidP="00FA070F">
      <w:pPr>
        <w:spacing w:line="360" w:lineRule="atLeast"/>
        <w:ind w:firstLine="720"/>
        <w:jc w:val="both"/>
        <w:outlineLvl w:val="0"/>
        <w:rPr>
          <w:spacing w:val="-2"/>
          <w:szCs w:val="28"/>
          <w:lang w:val="pt-BR"/>
        </w:rPr>
      </w:pPr>
      <w:r w:rsidRPr="006C25B3">
        <w:rPr>
          <w:szCs w:val="28"/>
          <w:lang w:val="pt-BR"/>
        </w:rPr>
        <w:t>Thứ ba, v</w:t>
      </w:r>
      <w:r w:rsidR="003040C5" w:rsidRPr="006C25B3">
        <w:rPr>
          <w:szCs w:val="28"/>
          <w:lang w:val="pt-BR"/>
        </w:rPr>
        <w:t>ề đội ngũ đấ</w:t>
      </w:r>
      <w:r w:rsidRPr="006C25B3">
        <w:rPr>
          <w:szCs w:val="28"/>
          <w:lang w:val="pt-BR"/>
        </w:rPr>
        <w:t>u giá viên</w:t>
      </w:r>
      <w:r w:rsidR="003040C5" w:rsidRPr="006C25B3">
        <w:rPr>
          <w:spacing w:val="-2"/>
          <w:szCs w:val="28"/>
          <w:lang w:val="pt-BR"/>
        </w:rPr>
        <w:t>,</w:t>
      </w:r>
      <w:r w:rsidR="003040C5" w:rsidRPr="00A13C2C">
        <w:rPr>
          <w:spacing w:val="-2"/>
          <w:szCs w:val="28"/>
          <w:lang w:val="pt-BR"/>
        </w:rPr>
        <w:t xml:space="preserve"> sự phân bố về đấu giá viên chưa đồng đều mà chủ yếu tập trung tại các thành phố lớn và các tỉnh có điều kiện kinh tế - xã hội phát triển như: </w:t>
      </w:r>
      <w:r w:rsidR="003040C5">
        <w:rPr>
          <w:spacing w:val="-2"/>
          <w:szCs w:val="28"/>
          <w:lang w:val="pt-BR"/>
        </w:rPr>
        <w:t>T</w:t>
      </w:r>
      <w:r w:rsidR="003040C5" w:rsidRPr="00A13C2C">
        <w:rPr>
          <w:spacing w:val="-2"/>
          <w:szCs w:val="28"/>
          <w:lang w:val="pt-BR"/>
        </w:rPr>
        <w:t>hành phố Hồ Chí Minh, Hà Nội, Đà Nẵng, Hải Dương, Hải Phòng...</w:t>
      </w:r>
      <w:r w:rsidR="003040C5">
        <w:rPr>
          <w:spacing w:val="-2"/>
          <w:szCs w:val="28"/>
          <w:lang w:val="pt-BR"/>
        </w:rPr>
        <w:t xml:space="preserve"> </w:t>
      </w:r>
      <w:r w:rsidR="003040C5" w:rsidRPr="001C79B8">
        <w:rPr>
          <w:spacing w:val="-2"/>
          <w:szCs w:val="28"/>
          <w:lang w:val="pt-BR"/>
        </w:rPr>
        <w:t>Bên cạnh các Trung tâm dịch vụ đấu giá tài sản làm tốt công tác xây dựng, tạo nguồn đấu giá viên thì cũng có một số Trung tâm có số lượng đấu giá viên rất hạn chế và đang gặp tình trạng thiếu hụt đội ngũ như Sơn La, Gia Lai, An Giang, Vũng Tàu chỉ có 01 đấu giá viên, Bắc Kạn, Thanh Hóa, Tây Ninh, Phú Yên, Quảng Nam, Quảng Ngãi có 02 đấu giá viên trong đó một số đấu giá viên sắp nghỉ hưu hoặc vì lý do khác chấm dứt hành nghề, chưa có nhân sự thay thế… Nếu không có nguồn bổ sung kịp thời thì các Trung tâm này sẽ phải đối mặt với nguy cơ dừng hoạt động hành nghề, thậm chí giải thể trong thời gian tới. Bên cạnh đó, đa số các doanh nghiệp đấu giá tài sản chỉ có từ 1-2 đấu giá viên</w:t>
      </w:r>
      <w:r w:rsidR="003040C5">
        <w:rPr>
          <w:spacing w:val="-2"/>
          <w:szCs w:val="28"/>
          <w:lang w:val="pt-BR"/>
        </w:rPr>
        <w:t>.</w:t>
      </w:r>
      <w:r>
        <w:rPr>
          <w:spacing w:val="-2"/>
          <w:szCs w:val="28"/>
          <w:lang w:val="pt-BR"/>
        </w:rPr>
        <w:t xml:space="preserve"> </w:t>
      </w:r>
      <w:r w:rsidR="003040C5" w:rsidRPr="001C79B8">
        <w:rPr>
          <w:spacing w:val="-2"/>
          <w:szCs w:val="28"/>
          <w:lang w:val="pt-BR"/>
        </w:rPr>
        <w:t>Một bộ phận đấu giá viên còn chưa qua đào tạo nghề, trình độ chuyên môn, nghiệp vụ, kỹ năng hành nghề còn hạn chế; vẫn còn tình trạng đấu giá viên vi phạm pháp luật, vi phạm Quy tắc đạo đức nghề nghiệp, dẫn đến nhiều vụ việc bị hủy kết quả đấu giá do vi phạm về trình tự, thủ tục, thậm chí bị điều tra, truy tố, xét xử gây ảnh hưởng đến uy tín nghề nghiệp và niềm tin của doanh nghiệp, tổ chức, cá nhân đối với hoạt động đấu giá tài sản.</w:t>
      </w:r>
    </w:p>
    <w:p w:rsidR="003040C5" w:rsidRPr="006C25B3" w:rsidRDefault="006C25B3" w:rsidP="00FA070F">
      <w:pPr>
        <w:spacing w:line="360" w:lineRule="atLeast"/>
        <w:ind w:firstLine="720"/>
        <w:jc w:val="both"/>
        <w:rPr>
          <w:b/>
          <w:i/>
          <w:szCs w:val="28"/>
          <w:lang w:val="pt-BR"/>
        </w:rPr>
      </w:pPr>
      <w:r w:rsidRPr="006C25B3">
        <w:rPr>
          <w:rStyle w:val="apple-style-span"/>
          <w:szCs w:val="28"/>
          <w:lang w:val="pt-BR"/>
        </w:rPr>
        <w:t>Thứ tư, v</w:t>
      </w:r>
      <w:r w:rsidR="003040C5" w:rsidRPr="006C25B3">
        <w:rPr>
          <w:rStyle w:val="apple-style-span"/>
          <w:szCs w:val="28"/>
          <w:lang w:val="pt-BR"/>
        </w:rPr>
        <w:t>ề vai trò của người có tài sản đấ</w:t>
      </w:r>
      <w:r w:rsidRPr="006C25B3">
        <w:rPr>
          <w:rStyle w:val="apple-style-span"/>
          <w:szCs w:val="28"/>
          <w:lang w:val="pt-BR"/>
        </w:rPr>
        <w:t>u giá, v</w:t>
      </w:r>
      <w:r w:rsidR="003040C5" w:rsidRPr="006C25B3">
        <w:rPr>
          <w:snapToGrid w:val="0"/>
          <w:color w:val="000000"/>
          <w:spacing w:val="-2"/>
          <w:szCs w:val="28"/>
          <w:lang w:val="nl-NL"/>
        </w:rPr>
        <w:t>iệc</w:t>
      </w:r>
      <w:r w:rsidR="003040C5" w:rsidRPr="00A965A4">
        <w:rPr>
          <w:snapToGrid w:val="0"/>
          <w:color w:val="000000"/>
          <w:spacing w:val="-2"/>
          <w:szCs w:val="28"/>
          <w:lang w:val="nl-NL"/>
        </w:rPr>
        <w:t xml:space="preserve"> định giá tài sản, xác định giá khởi điểm để đấu giá</w:t>
      </w:r>
      <w:r w:rsidR="003040C5">
        <w:rPr>
          <w:snapToGrid w:val="0"/>
          <w:color w:val="000000"/>
          <w:spacing w:val="-2"/>
          <w:szCs w:val="28"/>
          <w:lang w:val="nl-NL"/>
        </w:rPr>
        <w:t xml:space="preserve">, đặc biệt là đấu giá </w:t>
      </w:r>
      <w:r w:rsidR="003040C5" w:rsidRPr="00A965A4">
        <w:rPr>
          <w:snapToGrid w:val="0"/>
          <w:color w:val="000000"/>
          <w:spacing w:val="-2"/>
          <w:szCs w:val="28"/>
          <w:lang w:val="nl-NL"/>
        </w:rPr>
        <w:t>quyền sử dụng đất còn chưa hợp lý, còn có trường hợp giá khởi điểm chênh lệch lớn so với giá thị trường, dẫn đến tình trạng đầu cơ, trục lợi, tiềm ẩn nguy cơ gây thất thoát tài sản nhà nước.</w:t>
      </w:r>
      <w:r>
        <w:rPr>
          <w:rStyle w:val="apple-style-span"/>
          <w:b/>
          <w:i/>
          <w:szCs w:val="28"/>
          <w:lang w:val="pt-BR"/>
        </w:rPr>
        <w:t xml:space="preserve"> </w:t>
      </w:r>
      <w:r w:rsidR="003040C5">
        <w:rPr>
          <w:rStyle w:val="apple-style-span"/>
          <w:szCs w:val="28"/>
          <w:lang w:val="pt-BR"/>
        </w:rPr>
        <w:t>V</w:t>
      </w:r>
      <w:r w:rsidR="003040C5" w:rsidRPr="006B30A6">
        <w:rPr>
          <w:rStyle w:val="apple-style-span"/>
          <w:szCs w:val="28"/>
          <w:lang w:val="pt-BR"/>
        </w:rPr>
        <w:t xml:space="preserve">ẫn còn tình trạng một số </w:t>
      </w:r>
      <w:r w:rsidR="003040C5">
        <w:rPr>
          <w:rStyle w:val="apple-style-span"/>
          <w:szCs w:val="28"/>
          <w:lang w:val="pt-BR"/>
        </w:rPr>
        <w:t xml:space="preserve">người có tài sản </w:t>
      </w:r>
      <w:r w:rsidR="003040C5" w:rsidRPr="00170AC9">
        <w:rPr>
          <w:color w:val="000000"/>
          <w:spacing w:val="-4"/>
          <w:szCs w:val="28"/>
        </w:rPr>
        <w:t xml:space="preserve">lựa chọn tổ chức đấu giá tài sản để thực hiện đấu giá còn chưa khách quan, tình trạng “sân sau” còn </w:t>
      </w:r>
      <w:r w:rsidR="003040C5">
        <w:rPr>
          <w:color w:val="000000"/>
          <w:spacing w:val="-4"/>
          <w:szCs w:val="28"/>
        </w:rPr>
        <w:t>tồn tại</w:t>
      </w:r>
      <w:r w:rsidR="003040C5" w:rsidRPr="00170AC9">
        <w:rPr>
          <w:color w:val="000000"/>
          <w:spacing w:val="-4"/>
          <w:szCs w:val="28"/>
        </w:rPr>
        <w:t xml:space="preserve">, thậm chí </w:t>
      </w:r>
      <w:r w:rsidR="003040C5" w:rsidRPr="006B30A6">
        <w:rPr>
          <w:rStyle w:val="apple-style-span"/>
          <w:szCs w:val="28"/>
          <w:lang w:val="pt-BR"/>
        </w:rPr>
        <w:t>có tình trạng một số tổ chức đấu giá tài sản vi phạm trình tự, thủ tục đấu giá đã được cơ quan có thẩm quyền kết luận, xử lý, kiến nghị hủy kết quả đấu giá nhưng vẫn được người có tài sản lựa chọn</w:t>
      </w:r>
      <w:r w:rsidR="003040C5" w:rsidRPr="00170AC9">
        <w:rPr>
          <w:color w:val="000000"/>
          <w:spacing w:val="-4"/>
          <w:szCs w:val="28"/>
        </w:rPr>
        <w:t xml:space="preserve">; việc giám sát quá trình tổ chức đấu giá không thường xuyên, thậm chí là “buông lỏng” </w:t>
      </w:r>
      <w:r w:rsidR="003040C5" w:rsidRPr="00170AC9">
        <w:rPr>
          <w:color w:val="000000"/>
          <w:szCs w:val="28"/>
        </w:rPr>
        <w:t>do đó, không kịp thời phát hiện và xử lý các hành vi vi phạm</w:t>
      </w:r>
      <w:r w:rsidR="003040C5" w:rsidRPr="00170AC9">
        <w:rPr>
          <w:color w:val="000000"/>
          <w:spacing w:val="-4"/>
          <w:szCs w:val="28"/>
        </w:rPr>
        <w:t>.</w:t>
      </w:r>
    </w:p>
    <w:p w:rsidR="00AD1725" w:rsidRPr="006C25B3" w:rsidRDefault="006C25B3" w:rsidP="00FA070F">
      <w:pPr>
        <w:spacing w:line="360" w:lineRule="atLeast"/>
        <w:ind w:firstLine="720"/>
        <w:jc w:val="both"/>
        <w:rPr>
          <w:szCs w:val="28"/>
          <w:lang w:val="pt-BR"/>
        </w:rPr>
      </w:pPr>
      <w:r w:rsidRPr="006C25B3">
        <w:rPr>
          <w:rStyle w:val="apple-style-span"/>
          <w:szCs w:val="28"/>
          <w:lang w:val="pt-BR"/>
        </w:rPr>
        <w:t>Thứ năm, v</w:t>
      </w:r>
      <w:r w:rsidR="003040C5" w:rsidRPr="006C25B3">
        <w:rPr>
          <w:szCs w:val="28"/>
          <w:lang w:val="pt-BR"/>
        </w:rPr>
        <w:t>ề công tác quản lý Nhà nước về tổ chức và hoạt động đấu giá tài sản</w:t>
      </w:r>
      <w:r w:rsidRPr="006C25B3">
        <w:rPr>
          <w:szCs w:val="28"/>
          <w:lang w:val="pt-BR"/>
        </w:rPr>
        <w:t>, n</w:t>
      </w:r>
      <w:r w:rsidR="003040C5" w:rsidRPr="00ED2581">
        <w:rPr>
          <w:szCs w:val="28"/>
          <w:lang w:val="pt-BR"/>
        </w:rPr>
        <w:t xml:space="preserve">hận thức của một số cơ quan, tổ chức, đơn vị còn chưa đầy đủ, chưa đúng về vai trò, trách nhiệm và phạm vi quản lý Nhà nước trong </w:t>
      </w:r>
      <w:r w:rsidR="003040C5">
        <w:rPr>
          <w:szCs w:val="28"/>
          <w:lang w:val="pt-BR"/>
        </w:rPr>
        <w:t>hoạt</w:t>
      </w:r>
      <w:r w:rsidR="003040C5" w:rsidRPr="00ED2581">
        <w:rPr>
          <w:szCs w:val="28"/>
          <w:lang w:val="pt-BR"/>
        </w:rPr>
        <w:t xml:space="preserve"> đấu giá tài sản. </w:t>
      </w:r>
      <w:r w:rsidR="003040C5" w:rsidRPr="00A13C2C">
        <w:rPr>
          <w:szCs w:val="28"/>
          <w:lang w:val="pt-BR"/>
        </w:rPr>
        <w:t>M</w:t>
      </w:r>
      <w:r w:rsidR="003040C5" w:rsidRPr="00A13C2C">
        <w:rPr>
          <w:spacing w:val="-4"/>
          <w:szCs w:val="28"/>
          <w:lang w:val="pt-BR"/>
        </w:rPr>
        <w:t>ột số Sở Tư pháp còn lúng túng trong quản lý nhà nước đối với hoạt động đấu giá tài sản.</w:t>
      </w:r>
      <w:r w:rsidR="003040C5">
        <w:rPr>
          <w:spacing w:val="-4"/>
          <w:szCs w:val="28"/>
          <w:lang w:val="pt-BR"/>
        </w:rPr>
        <w:t xml:space="preserve"> </w:t>
      </w:r>
      <w:r w:rsidR="003040C5" w:rsidRPr="00A13C2C">
        <w:rPr>
          <w:spacing w:val="-4"/>
          <w:szCs w:val="28"/>
          <w:lang w:val="pt-BR"/>
        </w:rPr>
        <w:t>Việc hướng dẫn nghiệp vụ</w:t>
      </w:r>
      <w:r w:rsidR="003040C5">
        <w:rPr>
          <w:spacing w:val="-4"/>
          <w:szCs w:val="28"/>
          <w:lang w:val="pt-BR"/>
        </w:rPr>
        <w:t xml:space="preserve"> đấu giá tài sản</w:t>
      </w:r>
      <w:r w:rsidR="003040C5" w:rsidRPr="00A13C2C">
        <w:rPr>
          <w:spacing w:val="-4"/>
          <w:szCs w:val="28"/>
          <w:lang w:val="pt-BR"/>
        </w:rPr>
        <w:t xml:space="preserve"> của Sở Tư pháp tại một số nơi còn hạn chế</w:t>
      </w:r>
      <w:r w:rsidR="003040C5">
        <w:rPr>
          <w:spacing w:val="-4"/>
          <w:szCs w:val="28"/>
          <w:lang w:val="pt-BR"/>
        </w:rPr>
        <w:t>.</w:t>
      </w:r>
      <w:r w:rsidR="003040C5" w:rsidRPr="002D20C5">
        <w:rPr>
          <w:spacing w:val="-4"/>
          <w:szCs w:val="28"/>
          <w:lang w:val="pt-BR"/>
        </w:rPr>
        <w:t xml:space="preserve"> Nhận thức, sự quan tâm, tạo điều kiện của một số địa phương đối với việc duy trì, phát triển tổ chức và hoạt động của Trung tâm dịch vụ đấu giá tài sản còn chưa thống nhất. Việc giải thể một cách “cơ học” các Trung tâm dịch vụ </w:t>
      </w:r>
      <w:r w:rsidR="003040C5" w:rsidRPr="002D20C5">
        <w:rPr>
          <w:spacing w:val="-4"/>
          <w:szCs w:val="28"/>
          <w:lang w:val="pt-BR"/>
        </w:rPr>
        <w:lastRenderedPageBreak/>
        <w:t>đấu giá tài sản mà chưa xem xét toàn diện hiệu quả và các đóng góp trong việc thực hiện nhiệm vụ chính trị của địa phương của các Trung tâm dịch vụ đấu giá</w:t>
      </w:r>
      <w:r w:rsidR="003040C5">
        <w:rPr>
          <w:spacing w:val="-4"/>
          <w:szCs w:val="28"/>
          <w:lang w:val="pt-BR"/>
        </w:rPr>
        <w:t xml:space="preserve"> tài sản</w:t>
      </w:r>
      <w:r w:rsidR="003040C5" w:rsidRPr="002D20C5">
        <w:rPr>
          <w:spacing w:val="-4"/>
          <w:szCs w:val="28"/>
          <w:lang w:val="pt-BR"/>
        </w:rPr>
        <w:t xml:space="preserve">, đặc biệt trong bối cảnh tại Việt Nam hơn 90% tài sản đấu giá tài sản công. </w:t>
      </w:r>
      <w:r w:rsidR="003040C5" w:rsidRPr="00A13C2C">
        <w:rPr>
          <w:spacing w:val="-4"/>
          <w:szCs w:val="28"/>
          <w:lang w:val="pt-BR"/>
        </w:rPr>
        <w:t>Công tác</w:t>
      </w:r>
      <w:r w:rsidR="003040C5" w:rsidRPr="00A13C2C">
        <w:rPr>
          <w:szCs w:val="28"/>
          <w:lang w:val="pt-BR"/>
        </w:rPr>
        <w:t xml:space="preserve"> kiểm tra, thanh tra về tình hình tổ chức, hoạt động đấu giá của cơ quan quản lý nhà nước ở Trung ương và địa phương còn hạn chế nên việc phát hiện, chấn chỉnh những sai phạm </w:t>
      </w:r>
      <w:r w:rsidR="003040C5">
        <w:rPr>
          <w:szCs w:val="28"/>
          <w:lang w:val="pt-BR"/>
        </w:rPr>
        <w:t>có lúc, có nơi</w:t>
      </w:r>
      <w:r w:rsidR="003040C5" w:rsidRPr="00A13C2C">
        <w:rPr>
          <w:szCs w:val="28"/>
          <w:lang w:val="pt-BR"/>
        </w:rPr>
        <w:t xml:space="preserve"> còn chưa kịp thời, hiệu quả</w:t>
      </w:r>
      <w:r>
        <w:rPr>
          <w:szCs w:val="28"/>
          <w:lang w:val="pt-BR"/>
        </w:rPr>
        <w:t>.</w:t>
      </w:r>
    </w:p>
    <w:p w:rsidR="00AD1725" w:rsidRPr="003040C5" w:rsidRDefault="00566938" w:rsidP="00FA070F">
      <w:pPr>
        <w:suppressAutoHyphens/>
        <w:spacing w:line="360" w:lineRule="atLeast"/>
        <w:ind w:firstLine="720"/>
        <w:jc w:val="both"/>
        <w:rPr>
          <w:rFonts w:cs="Times New Roman"/>
          <w:b/>
          <w:spacing w:val="2"/>
          <w:szCs w:val="28"/>
          <w:lang w:val="nl-NL" w:eastAsia="zh-CN"/>
        </w:rPr>
      </w:pPr>
      <w:r w:rsidRPr="003040C5">
        <w:rPr>
          <w:rFonts w:cs="Times New Roman"/>
          <w:b/>
          <w:spacing w:val="2"/>
          <w:szCs w:val="28"/>
          <w:lang w:val="nl-NL" w:eastAsia="zh-CN"/>
        </w:rPr>
        <w:t>2. Mục tiêu xây dựng chính sách</w:t>
      </w:r>
    </w:p>
    <w:p w:rsidR="00AD1725" w:rsidRPr="003040C5" w:rsidRDefault="00AD1725" w:rsidP="00FA070F">
      <w:pPr>
        <w:suppressAutoHyphens/>
        <w:spacing w:line="360" w:lineRule="atLeast"/>
        <w:ind w:firstLine="720"/>
        <w:jc w:val="both"/>
        <w:rPr>
          <w:rFonts w:cs="Times New Roman"/>
          <w:b/>
          <w:spacing w:val="2"/>
          <w:szCs w:val="28"/>
          <w:lang w:val="nl-NL" w:eastAsia="zh-CN"/>
        </w:rPr>
      </w:pPr>
      <w:r w:rsidRPr="003040C5">
        <w:rPr>
          <w:rFonts w:cs="Times New Roman"/>
          <w:b/>
          <w:szCs w:val="28"/>
          <w:lang w:val="hr-HR"/>
        </w:rPr>
        <w:t>2.1.</w:t>
      </w:r>
      <w:r w:rsidRPr="003040C5">
        <w:rPr>
          <w:rFonts w:cs="Times New Roman"/>
          <w:szCs w:val="28"/>
          <w:lang w:val="hr-HR"/>
        </w:rPr>
        <w:t xml:space="preserve"> </w:t>
      </w:r>
      <w:r w:rsidRPr="003040C5">
        <w:rPr>
          <w:rFonts w:cs="Times New Roman"/>
          <w:szCs w:val="28"/>
          <w:lang w:val="es-MX"/>
        </w:rPr>
        <w:t>Tiếp</w:t>
      </w:r>
      <w:r w:rsidRPr="003040C5">
        <w:rPr>
          <w:rFonts w:cs="Times New Roman"/>
          <w:szCs w:val="28"/>
          <w:lang w:val="hr-HR"/>
        </w:rPr>
        <w:t xml:space="preserve"> </w:t>
      </w:r>
      <w:r w:rsidRPr="003040C5">
        <w:rPr>
          <w:rFonts w:cs="Times New Roman"/>
          <w:szCs w:val="28"/>
          <w:lang w:val="es-MX"/>
        </w:rPr>
        <w:t>tục</w:t>
      </w:r>
      <w:r w:rsidRPr="003040C5">
        <w:rPr>
          <w:rFonts w:cs="Times New Roman"/>
          <w:szCs w:val="28"/>
          <w:lang w:val="hr-HR"/>
        </w:rPr>
        <w:t xml:space="preserve"> </w:t>
      </w:r>
      <w:r w:rsidRPr="003040C5">
        <w:rPr>
          <w:rFonts w:cs="Times New Roman"/>
          <w:szCs w:val="28"/>
          <w:lang w:val="es-MX"/>
        </w:rPr>
        <w:t>thể</w:t>
      </w:r>
      <w:r w:rsidRPr="003040C5">
        <w:rPr>
          <w:rFonts w:cs="Times New Roman"/>
          <w:szCs w:val="28"/>
          <w:lang w:val="hr-HR"/>
        </w:rPr>
        <w:t xml:space="preserve"> </w:t>
      </w:r>
      <w:r w:rsidRPr="003040C5">
        <w:rPr>
          <w:rFonts w:cs="Times New Roman"/>
          <w:szCs w:val="28"/>
          <w:lang w:val="es-MX"/>
        </w:rPr>
        <w:t>chế</w:t>
      </w:r>
      <w:r w:rsidRPr="003040C5">
        <w:rPr>
          <w:rFonts w:cs="Times New Roman"/>
          <w:szCs w:val="28"/>
          <w:lang w:val="hr-HR"/>
        </w:rPr>
        <w:t xml:space="preserve"> </w:t>
      </w:r>
      <w:r w:rsidRPr="003040C5">
        <w:rPr>
          <w:rFonts w:cs="Times New Roman"/>
          <w:szCs w:val="28"/>
          <w:lang w:val="es-MX"/>
        </w:rPr>
        <w:t>h</w:t>
      </w:r>
      <w:r w:rsidRPr="003040C5">
        <w:rPr>
          <w:rFonts w:cs="Times New Roman"/>
          <w:szCs w:val="28"/>
          <w:lang w:val="hr-HR"/>
        </w:rPr>
        <w:t>ó</w:t>
      </w:r>
      <w:r w:rsidRPr="003040C5">
        <w:rPr>
          <w:rFonts w:cs="Times New Roman"/>
          <w:szCs w:val="28"/>
          <w:lang w:val="es-MX"/>
        </w:rPr>
        <w:t>a</w:t>
      </w:r>
      <w:r w:rsidRPr="003040C5">
        <w:rPr>
          <w:rFonts w:cs="Times New Roman"/>
          <w:szCs w:val="28"/>
          <w:lang w:val="hr-HR"/>
        </w:rPr>
        <w:t xml:space="preserve"> đ</w:t>
      </w:r>
      <w:r w:rsidRPr="003040C5">
        <w:rPr>
          <w:rFonts w:cs="Times New Roman"/>
          <w:szCs w:val="28"/>
          <w:lang w:val="es-MX"/>
        </w:rPr>
        <w:t>ầy</w:t>
      </w:r>
      <w:r w:rsidRPr="003040C5">
        <w:rPr>
          <w:rFonts w:cs="Times New Roman"/>
          <w:szCs w:val="28"/>
          <w:lang w:val="hr-HR"/>
        </w:rPr>
        <w:t xml:space="preserve"> đ</w:t>
      </w:r>
      <w:r w:rsidRPr="003040C5">
        <w:rPr>
          <w:rFonts w:cs="Times New Roman"/>
          <w:szCs w:val="28"/>
          <w:lang w:val="es-MX"/>
        </w:rPr>
        <w:t>ủ</w:t>
      </w:r>
      <w:r w:rsidRPr="003040C5">
        <w:rPr>
          <w:rFonts w:cs="Times New Roman"/>
          <w:szCs w:val="28"/>
          <w:lang w:val="hr-HR"/>
        </w:rPr>
        <w:t xml:space="preserve"> </w:t>
      </w:r>
      <w:r w:rsidRPr="003040C5">
        <w:rPr>
          <w:rFonts w:cs="Times New Roman"/>
          <w:szCs w:val="28"/>
          <w:lang w:val="es-MX"/>
        </w:rPr>
        <w:t>chủ</w:t>
      </w:r>
      <w:r w:rsidRPr="003040C5">
        <w:rPr>
          <w:rFonts w:cs="Times New Roman"/>
          <w:szCs w:val="28"/>
          <w:lang w:val="hr-HR"/>
        </w:rPr>
        <w:t xml:space="preserve"> </w:t>
      </w:r>
      <w:r w:rsidRPr="003040C5">
        <w:rPr>
          <w:rFonts w:cs="Times New Roman"/>
          <w:szCs w:val="28"/>
          <w:lang w:val="es-MX"/>
        </w:rPr>
        <w:t>tr</w:t>
      </w:r>
      <w:r w:rsidRPr="003040C5">
        <w:rPr>
          <w:rFonts w:cs="Times New Roman"/>
          <w:szCs w:val="28"/>
          <w:lang w:val="hr-HR"/>
        </w:rPr>
        <w:t>ươ</w:t>
      </w:r>
      <w:r w:rsidRPr="003040C5">
        <w:rPr>
          <w:rFonts w:cs="Times New Roman"/>
          <w:szCs w:val="28"/>
          <w:lang w:val="es-MX"/>
        </w:rPr>
        <w:t>ng</w:t>
      </w:r>
      <w:r w:rsidRPr="003040C5">
        <w:rPr>
          <w:rFonts w:cs="Times New Roman"/>
          <w:szCs w:val="28"/>
          <w:lang w:val="hr-HR"/>
        </w:rPr>
        <w:t>, đư</w:t>
      </w:r>
      <w:r w:rsidRPr="003040C5">
        <w:rPr>
          <w:rFonts w:cs="Times New Roman"/>
          <w:szCs w:val="28"/>
          <w:lang w:val="es-MX"/>
        </w:rPr>
        <w:t>ờng</w:t>
      </w:r>
      <w:r w:rsidRPr="003040C5">
        <w:rPr>
          <w:rFonts w:cs="Times New Roman"/>
          <w:szCs w:val="28"/>
          <w:lang w:val="hr-HR"/>
        </w:rPr>
        <w:t xml:space="preserve"> </w:t>
      </w:r>
      <w:r w:rsidRPr="003040C5">
        <w:rPr>
          <w:rFonts w:cs="Times New Roman"/>
          <w:szCs w:val="28"/>
          <w:lang w:val="es-MX"/>
        </w:rPr>
        <w:t>lối</w:t>
      </w:r>
      <w:r w:rsidRPr="003040C5">
        <w:rPr>
          <w:rFonts w:cs="Times New Roman"/>
          <w:szCs w:val="28"/>
          <w:lang w:val="hr-HR"/>
        </w:rPr>
        <w:t xml:space="preserve">, </w:t>
      </w:r>
      <w:r w:rsidRPr="003040C5">
        <w:rPr>
          <w:rFonts w:cs="Times New Roman"/>
          <w:szCs w:val="28"/>
          <w:lang w:val="es-MX"/>
        </w:rPr>
        <w:t>quan</w:t>
      </w:r>
      <w:r w:rsidRPr="003040C5">
        <w:rPr>
          <w:rFonts w:cs="Times New Roman"/>
          <w:szCs w:val="28"/>
          <w:lang w:val="hr-HR"/>
        </w:rPr>
        <w:t xml:space="preserve"> đ</w:t>
      </w:r>
      <w:r w:rsidRPr="003040C5">
        <w:rPr>
          <w:rFonts w:cs="Times New Roman"/>
          <w:szCs w:val="28"/>
          <w:lang w:val="es-MX"/>
        </w:rPr>
        <w:t>iểm</w:t>
      </w:r>
      <w:r w:rsidRPr="003040C5">
        <w:rPr>
          <w:rFonts w:cs="Times New Roman"/>
          <w:szCs w:val="28"/>
          <w:lang w:val="hr-HR"/>
        </w:rPr>
        <w:t xml:space="preserve"> đã đư</w:t>
      </w:r>
      <w:r w:rsidRPr="003040C5">
        <w:rPr>
          <w:rFonts w:cs="Times New Roman"/>
          <w:szCs w:val="28"/>
          <w:lang w:val="es-MX"/>
        </w:rPr>
        <w:t>ợc</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á</w:t>
      </w:r>
      <w:r w:rsidRPr="003040C5">
        <w:rPr>
          <w:rFonts w:cs="Times New Roman"/>
          <w:szCs w:val="28"/>
          <w:lang w:val="es-MX"/>
        </w:rPr>
        <w:t>c</w:t>
      </w:r>
      <w:r w:rsidRPr="003040C5">
        <w:rPr>
          <w:rFonts w:cs="Times New Roman"/>
          <w:szCs w:val="28"/>
          <w:lang w:val="hr-HR"/>
        </w:rPr>
        <w:t xml:space="preserve"> đ</w:t>
      </w:r>
      <w:r w:rsidRPr="003040C5">
        <w:rPr>
          <w:rFonts w:cs="Times New Roman"/>
          <w:szCs w:val="28"/>
          <w:lang w:val="es-MX"/>
        </w:rPr>
        <w:t>ịnh</w:t>
      </w:r>
      <w:r w:rsidRPr="003040C5">
        <w:rPr>
          <w:rFonts w:cs="Times New Roman"/>
          <w:szCs w:val="28"/>
          <w:lang w:val="hr-HR"/>
        </w:rPr>
        <w:t xml:space="preserve"> </w:t>
      </w:r>
      <w:r w:rsidRPr="003040C5">
        <w:rPr>
          <w:rFonts w:cs="Times New Roman"/>
          <w:szCs w:val="28"/>
          <w:lang w:val="es-MX"/>
        </w:rPr>
        <w:t>trong</w:t>
      </w:r>
      <w:r w:rsidRPr="003040C5">
        <w:rPr>
          <w:rFonts w:cs="Times New Roman"/>
          <w:szCs w:val="28"/>
          <w:lang w:val="hr-HR"/>
        </w:rPr>
        <w:t xml:space="preserve"> Nghị quyết số 48-NQ/TW ngày 24/5/2005 của Bộ Chính trị về xây dựng và hoàn thiện hệ thống pháp luật Việt Nam đến năm 2010 định hướng đến năm 2020 và </w:t>
      </w:r>
      <w:r w:rsidRPr="003040C5">
        <w:rPr>
          <w:rFonts w:cs="Times New Roman"/>
          <w:szCs w:val="28"/>
          <w:lang w:val="es-MX"/>
        </w:rPr>
        <w:t>Nghị</w:t>
      </w:r>
      <w:r w:rsidRPr="003040C5">
        <w:rPr>
          <w:rFonts w:cs="Times New Roman"/>
          <w:szCs w:val="28"/>
          <w:lang w:val="hr-HR"/>
        </w:rPr>
        <w:t xml:space="preserve"> </w:t>
      </w:r>
      <w:r w:rsidRPr="003040C5">
        <w:rPr>
          <w:rFonts w:cs="Times New Roman"/>
          <w:szCs w:val="28"/>
          <w:lang w:val="es-MX"/>
        </w:rPr>
        <w:t>quyết</w:t>
      </w:r>
      <w:r w:rsidRPr="003040C5">
        <w:rPr>
          <w:rFonts w:cs="Times New Roman"/>
          <w:szCs w:val="28"/>
          <w:lang w:val="hr-HR"/>
        </w:rPr>
        <w:t xml:space="preserve"> </w:t>
      </w:r>
      <w:r w:rsidRPr="003040C5">
        <w:rPr>
          <w:rFonts w:cs="Times New Roman"/>
          <w:szCs w:val="28"/>
          <w:lang w:val="es-MX"/>
        </w:rPr>
        <w:t>số</w:t>
      </w:r>
      <w:r w:rsidRPr="003040C5">
        <w:rPr>
          <w:rFonts w:cs="Times New Roman"/>
          <w:szCs w:val="28"/>
          <w:lang w:val="hr-HR"/>
        </w:rPr>
        <w:t xml:space="preserve"> 49-</w:t>
      </w:r>
      <w:r w:rsidRPr="003040C5">
        <w:rPr>
          <w:rFonts w:cs="Times New Roman"/>
          <w:szCs w:val="28"/>
          <w:lang w:val="es-MX"/>
        </w:rPr>
        <w:t>NQ</w:t>
      </w:r>
      <w:r w:rsidRPr="003040C5">
        <w:rPr>
          <w:rFonts w:cs="Times New Roman"/>
          <w:szCs w:val="28"/>
          <w:lang w:val="hr-HR"/>
        </w:rPr>
        <w:t>/</w:t>
      </w:r>
      <w:r w:rsidRPr="003040C5">
        <w:rPr>
          <w:rFonts w:cs="Times New Roman"/>
          <w:szCs w:val="28"/>
          <w:lang w:val="es-MX"/>
        </w:rPr>
        <w:t>TW</w:t>
      </w:r>
      <w:r w:rsidRPr="003040C5">
        <w:rPr>
          <w:rFonts w:cs="Times New Roman"/>
          <w:szCs w:val="28"/>
          <w:lang w:val="hr-HR"/>
        </w:rPr>
        <w:t xml:space="preserve"> </w:t>
      </w:r>
      <w:r w:rsidRPr="003040C5">
        <w:rPr>
          <w:rFonts w:cs="Times New Roman"/>
          <w:szCs w:val="28"/>
          <w:lang w:val="es-MX"/>
        </w:rPr>
        <w:t>ng</w:t>
      </w:r>
      <w:r w:rsidRPr="003040C5">
        <w:rPr>
          <w:rFonts w:cs="Times New Roman"/>
          <w:szCs w:val="28"/>
          <w:lang w:val="hr-HR"/>
        </w:rPr>
        <w:t>à</w:t>
      </w:r>
      <w:r w:rsidRPr="003040C5">
        <w:rPr>
          <w:rFonts w:cs="Times New Roman"/>
          <w:szCs w:val="28"/>
          <w:lang w:val="es-MX"/>
        </w:rPr>
        <w:t>y</w:t>
      </w:r>
      <w:r w:rsidRPr="003040C5">
        <w:rPr>
          <w:rFonts w:cs="Times New Roman"/>
          <w:szCs w:val="28"/>
          <w:lang w:val="hr-HR"/>
        </w:rPr>
        <w:t xml:space="preserve"> 02/6/2005 </w:t>
      </w:r>
      <w:r w:rsidRPr="003040C5">
        <w:rPr>
          <w:rFonts w:cs="Times New Roman"/>
          <w:szCs w:val="28"/>
          <w:lang w:val="es-MX"/>
        </w:rPr>
        <w:t>về</w:t>
      </w:r>
      <w:r w:rsidRPr="003040C5">
        <w:rPr>
          <w:rFonts w:cs="Times New Roman"/>
          <w:szCs w:val="28"/>
          <w:lang w:val="hr-HR"/>
        </w:rPr>
        <w:t xml:space="preserve"> </w:t>
      </w:r>
      <w:r w:rsidRPr="003040C5">
        <w:rPr>
          <w:rFonts w:cs="Times New Roman"/>
          <w:szCs w:val="28"/>
          <w:lang w:val="es-MX"/>
        </w:rPr>
        <w:t>Chiến</w:t>
      </w:r>
      <w:r w:rsidRPr="003040C5">
        <w:rPr>
          <w:rFonts w:cs="Times New Roman"/>
          <w:szCs w:val="28"/>
          <w:lang w:val="hr-HR"/>
        </w:rPr>
        <w:t xml:space="preserve"> </w:t>
      </w:r>
      <w:r w:rsidRPr="003040C5">
        <w:rPr>
          <w:rFonts w:cs="Times New Roman"/>
          <w:szCs w:val="28"/>
          <w:lang w:val="es-MX"/>
        </w:rPr>
        <w:t>l</w:t>
      </w:r>
      <w:r w:rsidRPr="003040C5">
        <w:rPr>
          <w:rFonts w:cs="Times New Roman"/>
          <w:szCs w:val="28"/>
          <w:lang w:val="hr-HR"/>
        </w:rPr>
        <w:t>ư</w:t>
      </w:r>
      <w:r w:rsidRPr="003040C5">
        <w:rPr>
          <w:rFonts w:cs="Times New Roman"/>
          <w:szCs w:val="28"/>
          <w:lang w:val="es-MX"/>
        </w:rPr>
        <w:t>ợc</w:t>
      </w:r>
      <w:r w:rsidRPr="003040C5">
        <w:rPr>
          <w:rFonts w:cs="Times New Roman"/>
          <w:szCs w:val="28"/>
          <w:lang w:val="hr-HR"/>
        </w:rPr>
        <w:t xml:space="preserve"> </w:t>
      </w:r>
      <w:r w:rsidRPr="003040C5">
        <w:rPr>
          <w:rFonts w:cs="Times New Roman"/>
          <w:szCs w:val="28"/>
          <w:lang w:val="es-MX"/>
        </w:rPr>
        <w:t>cải</w:t>
      </w:r>
      <w:r w:rsidRPr="003040C5">
        <w:rPr>
          <w:rFonts w:cs="Times New Roman"/>
          <w:szCs w:val="28"/>
          <w:lang w:val="hr-HR"/>
        </w:rPr>
        <w:t xml:space="preserve"> </w:t>
      </w:r>
      <w:r w:rsidRPr="003040C5">
        <w:rPr>
          <w:rFonts w:cs="Times New Roman"/>
          <w:szCs w:val="28"/>
          <w:lang w:val="es-MX"/>
        </w:rPr>
        <w:t>c</w:t>
      </w:r>
      <w:r w:rsidRPr="003040C5">
        <w:rPr>
          <w:rFonts w:cs="Times New Roman"/>
          <w:szCs w:val="28"/>
          <w:lang w:val="hr-HR"/>
        </w:rPr>
        <w:t>á</w:t>
      </w:r>
      <w:r w:rsidRPr="003040C5">
        <w:rPr>
          <w:rFonts w:cs="Times New Roman"/>
          <w:szCs w:val="28"/>
          <w:lang w:val="es-MX"/>
        </w:rPr>
        <w:t>ch</w:t>
      </w:r>
      <w:r w:rsidRPr="003040C5">
        <w:rPr>
          <w:rFonts w:cs="Times New Roman"/>
          <w:szCs w:val="28"/>
          <w:lang w:val="hr-HR"/>
        </w:rPr>
        <w:t xml:space="preserve"> </w:t>
      </w:r>
      <w:r w:rsidRPr="003040C5">
        <w:rPr>
          <w:rFonts w:cs="Times New Roman"/>
          <w:szCs w:val="28"/>
          <w:lang w:val="es-MX"/>
        </w:rPr>
        <w:t>t</w:t>
      </w:r>
      <w:r w:rsidRPr="003040C5">
        <w:rPr>
          <w:rFonts w:cs="Times New Roman"/>
          <w:szCs w:val="28"/>
          <w:lang w:val="hr-HR"/>
        </w:rPr>
        <w:t xml:space="preserve">ư </w:t>
      </w:r>
      <w:r w:rsidRPr="003040C5">
        <w:rPr>
          <w:rFonts w:cs="Times New Roman"/>
          <w:szCs w:val="28"/>
          <w:lang w:val="es-MX"/>
        </w:rPr>
        <w:t>ph</w:t>
      </w:r>
      <w:r w:rsidRPr="003040C5">
        <w:rPr>
          <w:rFonts w:cs="Times New Roman"/>
          <w:szCs w:val="28"/>
          <w:lang w:val="hr-HR"/>
        </w:rPr>
        <w:t>á</w:t>
      </w:r>
      <w:r w:rsidRPr="003040C5">
        <w:rPr>
          <w:rFonts w:cs="Times New Roman"/>
          <w:szCs w:val="28"/>
          <w:lang w:val="es-MX"/>
        </w:rPr>
        <w:t>p</w:t>
      </w:r>
      <w:r w:rsidRPr="003040C5">
        <w:rPr>
          <w:rFonts w:cs="Times New Roman"/>
          <w:szCs w:val="28"/>
          <w:lang w:val="hr-HR"/>
        </w:rPr>
        <w:t xml:space="preserve"> đ</w:t>
      </w:r>
      <w:r w:rsidRPr="003040C5">
        <w:rPr>
          <w:rFonts w:cs="Times New Roman"/>
          <w:szCs w:val="28"/>
          <w:lang w:val="es-MX"/>
        </w:rPr>
        <w:t>ến</w:t>
      </w:r>
      <w:r w:rsidRPr="003040C5">
        <w:rPr>
          <w:rFonts w:cs="Times New Roman"/>
          <w:szCs w:val="28"/>
          <w:lang w:val="hr-HR"/>
        </w:rPr>
        <w:t xml:space="preserve"> </w:t>
      </w:r>
      <w:r w:rsidRPr="003040C5">
        <w:rPr>
          <w:rFonts w:cs="Times New Roman"/>
          <w:szCs w:val="28"/>
          <w:lang w:val="es-MX"/>
        </w:rPr>
        <w:t>n</w:t>
      </w:r>
      <w:r w:rsidRPr="003040C5">
        <w:rPr>
          <w:rFonts w:cs="Times New Roman"/>
          <w:szCs w:val="28"/>
          <w:lang w:val="hr-HR"/>
        </w:rPr>
        <w:t>ă</w:t>
      </w:r>
      <w:r w:rsidRPr="003040C5">
        <w:rPr>
          <w:rFonts w:cs="Times New Roman"/>
          <w:szCs w:val="28"/>
          <w:lang w:val="es-MX"/>
        </w:rPr>
        <w:t>m</w:t>
      </w:r>
      <w:r w:rsidRPr="003040C5">
        <w:rPr>
          <w:rFonts w:cs="Times New Roman"/>
          <w:szCs w:val="28"/>
          <w:lang w:val="hr-HR"/>
        </w:rPr>
        <w:t xml:space="preserve"> 2020 </w:t>
      </w:r>
      <w:r w:rsidRPr="003040C5">
        <w:rPr>
          <w:rFonts w:cs="Times New Roman"/>
          <w:szCs w:val="28"/>
          <w:lang w:val="es-MX"/>
        </w:rPr>
        <w:t>theo</w:t>
      </w:r>
      <w:r w:rsidRPr="003040C5">
        <w:rPr>
          <w:rFonts w:cs="Times New Roman"/>
          <w:szCs w:val="28"/>
          <w:lang w:val="hr-HR"/>
        </w:rPr>
        <w:t xml:space="preserve"> </w:t>
      </w:r>
      <w:r w:rsidRPr="003040C5">
        <w:rPr>
          <w:rFonts w:cs="Times New Roman"/>
          <w:szCs w:val="28"/>
          <w:lang w:val="es-MX"/>
        </w:rPr>
        <w:t>h</w:t>
      </w:r>
      <w:r w:rsidRPr="003040C5">
        <w:rPr>
          <w:rFonts w:cs="Times New Roman"/>
          <w:szCs w:val="28"/>
          <w:lang w:val="hr-HR"/>
        </w:rPr>
        <w:t>ư</w:t>
      </w:r>
      <w:r w:rsidRPr="003040C5">
        <w:rPr>
          <w:rFonts w:cs="Times New Roman"/>
          <w:szCs w:val="28"/>
          <w:lang w:val="es-MX"/>
        </w:rPr>
        <w:t>ớng</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 xml:space="preserve">ã </w:t>
      </w:r>
      <w:r w:rsidRPr="003040C5">
        <w:rPr>
          <w:rFonts w:cs="Times New Roman"/>
          <w:szCs w:val="28"/>
          <w:lang w:val="es-MX"/>
        </w:rPr>
        <w:t>hội</w:t>
      </w:r>
      <w:r w:rsidRPr="003040C5">
        <w:rPr>
          <w:rFonts w:cs="Times New Roman"/>
          <w:szCs w:val="28"/>
          <w:lang w:val="hr-HR"/>
        </w:rPr>
        <w:t xml:space="preserve"> </w:t>
      </w:r>
      <w:r w:rsidRPr="003040C5">
        <w:rPr>
          <w:rFonts w:cs="Times New Roman"/>
          <w:szCs w:val="28"/>
          <w:lang w:val="es-MX"/>
        </w:rPr>
        <w:t>h</w:t>
      </w:r>
      <w:r w:rsidRPr="003040C5">
        <w:rPr>
          <w:rFonts w:cs="Times New Roman"/>
          <w:szCs w:val="28"/>
          <w:lang w:val="hr-HR"/>
        </w:rPr>
        <w:t>ó</w:t>
      </w:r>
      <w:r w:rsidRPr="003040C5">
        <w:rPr>
          <w:rFonts w:cs="Times New Roman"/>
          <w:szCs w:val="28"/>
          <w:lang w:val="es-MX"/>
        </w:rPr>
        <w:t>a</w:t>
      </w:r>
      <w:r w:rsidRPr="003040C5">
        <w:rPr>
          <w:rFonts w:cs="Times New Roman"/>
          <w:szCs w:val="28"/>
          <w:lang w:val="hr-HR"/>
        </w:rPr>
        <w:t xml:space="preserve"> và chuyên nghiệp hóa </w:t>
      </w:r>
      <w:r w:rsidRPr="003040C5">
        <w:rPr>
          <w:rFonts w:cs="Times New Roman"/>
          <w:szCs w:val="28"/>
          <w:lang w:val="es-MX"/>
        </w:rPr>
        <w:t>mạnh</w:t>
      </w:r>
      <w:r w:rsidRPr="003040C5">
        <w:rPr>
          <w:rFonts w:cs="Times New Roman"/>
          <w:szCs w:val="28"/>
          <w:lang w:val="hr-HR"/>
        </w:rPr>
        <w:t xml:space="preserve"> </w:t>
      </w:r>
      <w:r w:rsidRPr="003040C5">
        <w:rPr>
          <w:rFonts w:cs="Times New Roman"/>
          <w:szCs w:val="28"/>
          <w:lang w:val="es-MX"/>
        </w:rPr>
        <w:t>mẽ</w:t>
      </w:r>
      <w:r w:rsidRPr="003040C5">
        <w:rPr>
          <w:rFonts w:cs="Times New Roman"/>
          <w:szCs w:val="28"/>
          <w:lang w:val="hr-HR"/>
        </w:rPr>
        <w:t xml:space="preserve"> </w:t>
      </w:r>
      <w:r w:rsidRPr="003040C5">
        <w:rPr>
          <w:rFonts w:cs="Times New Roman"/>
          <w:szCs w:val="28"/>
          <w:lang w:val="es-MX"/>
        </w:rPr>
        <w:t>hoạt</w:t>
      </w:r>
      <w:r w:rsidRPr="003040C5">
        <w:rPr>
          <w:rFonts w:cs="Times New Roman"/>
          <w:szCs w:val="28"/>
          <w:lang w:val="hr-HR"/>
        </w:rPr>
        <w:t xml:space="preserve"> động </w:t>
      </w:r>
      <w:r w:rsidRPr="003040C5">
        <w:rPr>
          <w:rFonts w:cs="Times New Roman"/>
          <w:szCs w:val="28"/>
          <w:lang w:val="es-MX"/>
        </w:rPr>
        <w:t>b</w:t>
      </w:r>
      <w:r w:rsidRPr="003040C5">
        <w:rPr>
          <w:rFonts w:cs="Times New Roman"/>
          <w:szCs w:val="28"/>
          <w:lang w:val="hr-HR"/>
        </w:rPr>
        <w:t>á</w:t>
      </w:r>
      <w:r w:rsidRPr="003040C5">
        <w:rPr>
          <w:rFonts w:cs="Times New Roman"/>
          <w:szCs w:val="28"/>
          <w:lang w:val="es-MX"/>
        </w:rPr>
        <w:t>n</w:t>
      </w:r>
      <w:r w:rsidRPr="003040C5">
        <w:rPr>
          <w:rFonts w:cs="Times New Roman"/>
          <w:szCs w:val="28"/>
          <w:lang w:val="hr-HR"/>
        </w:rPr>
        <w:t xml:space="preserve"> đ</w:t>
      </w:r>
      <w:r w:rsidRPr="003040C5">
        <w:rPr>
          <w:rFonts w:cs="Times New Roman"/>
          <w:szCs w:val="28"/>
          <w:lang w:val="es-MX"/>
        </w:rPr>
        <w:t>ấu</w:t>
      </w:r>
      <w:r w:rsidRPr="003040C5">
        <w:rPr>
          <w:rFonts w:cs="Times New Roman"/>
          <w:szCs w:val="28"/>
          <w:lang w:val="hr-HR"/>
        </w:rPr>
        <w:t xml:space="preserve"> </w:t>
      </w:r>
      <w:r w:rsidRPr="003040C5">
        <w:rPr>
          <w:rFonts w:cs="Times New Roman"/>
          <w:szCs w:val="28"/>
          <w:lang w:val="es-MX"/>
        </w:rPr>
        <w:t>gi</w:t>
      </w:r>
      <w:r w:rsidRPr="003040C5">
        <w:rPr>
          <w:rFonts w:cs="Times New Roman"/>
          <w:szCs w:val="28"/>
          <w:lang w:val="hr-HR"/>
        </w:rPr>
        <w:t xml:space="preserve">á </w:t>
      </w:r>
      <w:r w:rsidRPr="003040C5">
        <w:rPr>
          <w:rFonts w:cs="Times New Roman"/>
          <w:szCs w:val="28"/>
          <w:lang w:val="es-MX"/>
        </w:rPr>
        <w:t>t</w:t>
      </w:r>
      <w:r w:rsidRPr="003040C5">
        <w:rPr>
          <w:rFonts w:cs="Times New Roman"/>
          <w:szCs w:val="28"/>
          <w:lang w:val="hr-HR"/>
        </w:rPr>
        <w:t>à</w:t>
      </w:r>
      <w:r w:rsidRPr="003040C5">
        <w:rPr>
          <w:rFonts w:cs="Times New Roman"/>
          <w:szCs w:val="28"/>
          <w:lang w:val="es-MX"/>
        </w:rPr>
        <w:t>i</w:t>
      </w:r>
      <w:r w:rsidRPr="003040C5">
        <w:rPr>
          <w:rFonts w:cs="Times New Roman"/>
          <w:szCs w:val="28"/>
          <w:lang w:val="hr-HR"/>
        </w:rPr>
        <w:t xml:space="preserve"> </w:t>
      </w:r>
      <w:r w:rsidRPr="003040C5">
        <w:rPr>
          <w:rFonts w:cs="Times New Roman"/>
          <w:szCs w:val="28"/>
          <w:lang w:val="es-MX"/>
        </w:rPr>
        <w:t>sản</w:t>
      </w:r>
      <w:r w:rsidRPr="003040C5">
        <w:rPr>
          <w:rFonts w:cs="Times New Roman"/>
          <w:szCs w:val="28"/>
          <w:lang w:val="hr-HR"/>
        </w:rPr>
        <w:t xml:space="preserve">. Đồng thời, </w:t>
      </w:r>
      <w:r w:rsidRPr="003040C5">
        <w:rPr>
          <w:rFonts w:cs="Times New Roman"/>
          <w:szCs w:val="28"/>
        </w:rPr>
        <w:t>thực hiện Nghị quyết số 68/NQ-CP của Chính phủ ban hành Chương trình cắt giảm, đơn giản hóa quy định liên quan đến hoạt động kinh doanh giai đoạn 2020-2025, nhằm tạo điều kiện thuận lợi hơn nữa cho người dân trong quá trình kinh doanh.</w:t>
      </w:r>
    </w:p>
    <w:p w:rsidR="00AD1725" w:rsidRPr="003040C5" w:rsidRDefault="00AD1725" w:rsidP="00FA070F">
      <w:pPr>
        <w:spacing w:line="360" w:lineRule="atLeast"/>
        <w:ind w:firstLine="720"/>
        <w:jc w:val="both"/>
        <w:outlineLvl w:val="0"/>
        <w:rPr>
          <w:rFonts w:cs="Times New Roman"/>
          <w:szCs w:val="28"/>
          <w:lang w:val="nl-NL"/>
        </w:rPr>
      </w:pPr>
      <w:r w:rsidRPr="003040C5">
        <w:rPr>
          <w:rFonts w:cs="Times New Roman"/>
          <w:b/>
          <w:szCs w:val="28"/>
          <w:lang w:val="hr-HR"/>
        </w:rPr>
        <w:t>2.2.</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â</w:t>
      </w:r>
      <w:r w:rsidRPr="003040C5">
        <w:rPr>
          <w:rFonts w:cs="Times New Roman"/>
          <w:szCs w:val="28"/>
          <w:lang w:val="es-MX"/>
        </w:rPr>
        <w:t>y</w:t>
      </w:r>
      <w:r w:rsidRPr="003040C5">
        <w:rPr>
          <w:rFonts w:cs="Times New Roman"/>
          <w:szCs w:val="28"/>
          <w:lang w:val="hr-HR"/>
        </w:rPr>
        <w:t xml:space="preserve"> </w:t>
      </w:r>
      <w:r w:rsidRPr="003040C5">
        <w:rPr>
          <w:rFonts w:cs="Times New Roman"/>
          <w:szCs w:val="28"/>
          <w:lang w:val="es-MX"/>
        </w:rPr>
        <w:t>dựng</w:t>
      </w:r>
      <w:r w:rsidRPr="003040C5">
        <w:rPr>
          <w:rFonts w:cs="Times New Roman"/>
          <w:szCs w:val="28"/>
          <w:lang w:val="hr-HR"/>
        </w:rPr>
        <w:t xml:space="preserve"> trình </w:t>
      </w:r>
      <w:r w:rsidRPr="003040C5">
        <w:rPr>
          <w:rFonts w:cs="Times New Roman"/>
          <w:szCs w:val="28"/>
          <w:lang w:val="es-MX"/>
        </w:rPr>
        <w:t>tự</w:t>
      </w:r>
      <w:r w:rsidRPr="003040C5">
        <w:rPr>
          <w:rFonts w:cs="Times New Roman"/>
          <w:szCs w:val="28"/>
          <w:lang w:val="hr-HR"/>
        </w:rPr>
        <w:t xml:space="preserve">, </w:t>
      </w:r>
      <w:r w:rsidRPr="003040C5">
        <w:rPr>
          <w:rFonts w:cs="Times New Roman"/>
          <w:szCs w:val="28"/>
          <w:lang w:val="es-MX"/>
        </w:rPr>
        <w:t>thủ</w:t>
      </w:r>
      <w:r w:rsidRPr="003040C5">
        <w:rPr>
          <w:rFonts w:cs="Times New Roman"/>
          <w:szCs w:val="28"/>
          <w:lang w:val="hr-HR"/>
        </w:rPr>
        <w:t xml:space="preserve"> </w:t>
      </w:r>
      <w:r w:rsidRPr="003040C5">
        <w:rPr>
          <w:rFonts w:cs="Times New Roman"/>
          <w:szCs w:val="28"/>
          <w:lang w:val="es-MX"/>
        </w:rPr>
        <w:t>tục</w:t>
      </w:r>
      <w:r w:rsidRPr="003040C5">
        <w:rPr>
          <w:rFonts w:cs="Times New Roman"/>
          <w:szCs w:val="28"/>
          <w:lang w:val="hr-HR"/>
        </w:rPr>
        <w:t xml:space="preserve"> </w:t>
      </w:r>
      <w:r w:rsidRPr="003040C5">
        <w:rPr>
          <w:rFonts w:cs="Times New Roman"/>
          <w:szCs w:val="28"/>
          <w:lang w:val="es-MX"/>
        </w:rPr>
        <w:t>b</w:t>
      </w:r>
      <w:r w:rsidRPr="003040C5">
        <w:rPr>
          <w:rFonts w:cs="Times New Roman"/>
          <w:szCs w:val="28"/>
          <w:lang w:val="hr-HR"/>
        </w:rPr>
        <w:t>á</w:t>
      </w:r>
      <w:r w:rsidRPr="003040C5">
        <w:rPr>
          <w:rFonts w:cs="Times New Roman"/>
          <w:szCs w:val="28"/>
          <w:lang w:val="es-MX"/>
        </w:rPr>
        <w:t>n</w:t>
      </w:r>
      <w:r w:rsidRPr="003040C5">
        <w:rPr>
          <w:rFonts w:cs="Times New Roman"/>
          <w:szCs w:val="28"/>
          <w:lang w:val="hr-HR"/>
        </w:rPr>
        <w:t xml:space="preserve"> đ</w:t>
      </w:r>
      <w:r w:rsidRPr="003040C5">
        <w:rPr>
          <w:rFonts w:cs="Times New Roman"/>
          <w:szCs w:val="28"/>
          <w:lang w:val="es-MX"/>
        </w:rPr>
        <w:t>ấu</w:t>
      </w:r>
      <w:r w:rsidRPr="003040C5">
        <w:rPr>
          <w:rFonts w:cs="Times New Roman"/>
          <w:szCs w:val="28"/>
          <w:lang w:val="hr-HR"/>
        </w:rPr>
        <w:t xml:space="preserve"> </w:t>
      </w:r>
      <w:r w:rsidRPr="003040C5">
        <w:rPr>
          <w:rFonts w:cs="Times New Roman"/>
          <w:szCs w:val="28"/>
          <w:lang w:val="es-MX"/>
        </w:rPr>
        <w:t>gi</w:t>
      </w:r>
      <w:r w:rsidRPr="003040C5">
        <w:rPr>
          <w:rFonts w:cs="Times New Roman"/>
          <w:szCs w:val="28"/>
          <w:lang w:val="hr-HR"/>
        </w:rPr>
        <w:t xml:space="preserve">á </w:t>
      </w:r>
      <w:r w:rsidRPr="003040C5">
        <w:rPr>
          <w:rFonts w:cs="Times New Roman"/>
          <w:szCs w:val="28"/>
          <w:lang w:val="es-MX"/>
        </w:rPr>
        <w:t>t</w:t>
      </w:r>
      <w:r w:rsidRPr="003040C5">
        <w:rPr>
          <w:rFonts w:cs="Times New Roman"/>
          <w:szCs w:val="28"/>
          <w:lang w:val="hr-HR"/>
        </w:rPr>
        <w:t>à</w:t>
      </w:r>
      <w:r w:rsidRPr="003040C5">
        <w:rPr>
          <w:rFonts w:cs="Times New Roman"/>
          <w:szCs w:val="28"/>
          <w:lang w:val="es-MX"/>
        </w:rPr>
        <w:t>i</w:t>
      </w:r>
      <w:r w:rsidRPr="003040C5">
        <w:rPr>
          <w:rFonts w:cs="Times New Roman"/>
          <w:szCs w:val="28"/>
          <w:lang w:val="hr-HR"/>
        </w:rPr>
        <w:t xml:space="preserve"> </w:t>
      </w:r>
      <w:r w:rsidRPr="003040C5">
        <w:rPr>
          <w:rFonts w:cs="Times New Roman"/>
          <w:szCs w:val="28"/>
          <w:lang w:val="es-MX"/>
        </w:rPr>
        <w:t>sản</w:t>
      </w:r>
      <w:r w:rsidRPr="003040C5">
        <w:rPr>
          <w:rFonts w:cs="Times New Roman"/>
          <w:szCs w:val="28"/>
          <w:lang w:val="hr-HR"/>
        </w:rPr>
        <w:t xml:space="preserve"> rõ ràng, minh bạch, á</w:t>
      </w:r>
      <w:r w:rsidRPr="003040C5">
        <w:rPr>
          <w:rFonts w:cs="Times New Roman"/>
          <w:szCs w:val="28"/>
          <w:lang w:val="es-MX"/>
        </w:rPr>
        <w:t>p</w:t>
      </w:r>
      <w:r w:rsidRPr="003040C5">
        <w:rPr>
          <w:rFonts w:cs="Times New Roman"/>
          <w:szCs w:val="28"/>
          <w:lang w:val="hr-HR"/>
        </w:rPr>
        <w:t xml:space="preserve"> </w:t>
      </w:r>
      <w:r w:rsidRPr="003040C5">
        <w:rPr>
          <w:rFonts w:cs="Times New Roman"/>
          <w:szCs w:val="28"/>
          <w:lang w:val="es-MX"/>
        </w:rPr>
        <w:t>dụng</w:t>
      </w:r>
      <w:r w:rsidRPr="003040C5">
        <w:rPr>
          <w:rFonts w:cs="Times New Roman"/>
          <w:szCs w:val="28"/>
          <w:lang w:val="hr-HR"/>
        </w:rPr>
        <w:t xml:space="preserve"> thống nhất, khả thi linh hoạt, tạo thuận lợi cho người tham gia đấu giá và tổ chức đấu giá tài sản khi thực hiện việc đấu giá tài sản. </w:t>
      </w:r>
    </w:p>
    <w:p w:rsidR="00566938" w:rsidRPr="003040C5" w:rsidRDefault="00AD1725" w:rsidP="00FA070F">
      <w:pPr>
        <w:widowControl w:val="0"/>
        <w:spacing w:line="360" w:lineRule="atLeast"/>
        <w:ind w:firstLine="720"/>
        <w:jc w:val="both"/>
        <w:rPr>
          <w:rFonts w:cs="Times New Roman"/>
          <w:szCs w:val="28"/>
        </w:rPr>
      </w:pPr>
      <w:r w:rsidRPr="003040C5">
        <w:rPr>
          <w:rFonts w:cs="Times New Roman"/>
          <w:b/>
          <w:szCs w:val="28"/>
          <w:lang w:val="hr-HR"/>
        </w:rPr>
        <w:t>2.3.</w:t>
      </w:r>
      <w:r w:rsidRPr="003040C5">
        <w:rPr>
          <w:rFonts w:cs="Times New Roman"/>
          <w:szCs w:val="28"/>
          <w:lang w:val="hr-HR"/>
        </w:rPr>
        <w:t xml:space="preserve"> </w:t>
      </w:r>
      <w:r w:rsidRPr="003040C5">
        <w:rPr>
          <w:rFonts w:cs="Times New Roman"/>
          <w:szCs w:val="28"/>
          <w:lang w:val="es-MX"/>
        </w:rPr>
        <w:t>X</w:t>
      </w:r>
      <w:r w:rsidRPr="003040C5">
        <w:rPr>
          <w:rFonts w:cs="Times New Roman"/>
          <w:szCs w:val="28"/>
          <w:lang w:val="hr-HR"/>
        </w:rPr>
        <w:t>â</w:t>
      </w:r>
      <w:r w:rsidRPr="003040C5">
        <w:rPr>
          <w:rFonts w:cs="Times New Roman"/>
          <w:szCs w:val="28"/>
          <w:lang w:val="es-MX"/>
        </w:rPr>
        <w:t>y</w:t>
      </w:r>
      <w:r w:rsidRPr="003040C5">
        <w:rPr>
          <w:rFonts w:cs="Times New Roman"/>
          <w:szCs w:val="28"/>
          <w:lang w:val="hr-HR"/>
        </w:rPr>
        <w:t xml:space="preserve"> </w:t>
      </w:r>
      <w:r w:rsidRPr="003040C5">
        <w:rPr>
          <w:rFonts w:cs="Times New Roman"/>
          <w:szCs w:val="28"/>
          <w:lang w:val="es-MX"/>
        </w:rPr>
        <w:t>dựng</w:t>
      </w:r>
      <w:r w:rsidRPr="003040C5">
        <w:rPr>
          <w:rFonts w:cs="Times New Roman"/>
          <w:szCs w:val="28"/>
          <w:lang w:val="hr-HR"/>
        </w:rPr>
        <w:t xml:space="preserve"> </w:t>
      </w:r>
      <w:r w:rsidRPr="003040C5">
        <w:rPr>
          <w:rFonts w:cs="Times New Roman"/>
          <w:szCs w:val="28"/>
          <w:lang w:val="es-MX"/>
        </w:rPr>
        <w:t>Luật</w:t>
      </w:r>
      <w:r w:rsidRPr="003040C5">
        <w:rPr>
          <w:rFonts w:cs="Times New Roman"/>
          <w:szCs w:val="28"/>
          <w:lang w:val="hr-HR"/>
        </w:rPr>
        <w:t xml:space="preserve"> Đ</w:t>
      </w:r>
      <w:r w:rsidRPr="003040C5">
        <w:rPr>
          <w:rFonts w:cs="Times New Roman"/>
          <w:szCs w:val="28"/>
          <w:lang w:val="es-MX"/>
        </w:rPr>
        <w:t>ấu</w:t>
      </w:r>
      <w:r w:rsidRPr="003040C5">
        <w:rPr>
          <w:rFonts w:cs="Times New Roman"/>
          <w:szCs w:val="28"/>
          <w:lang w:val="hr-HR"/>
        </w:rPr>
        <w:t xml:space="preserve"> </w:t>
      </w:r>
      <w:r w:rsidRPr="003040C5">
        <w:rPr>
          <w:rFonts w:cs="Times New Roman"/>
          <w:szCs w:val="28"/>
          <w:lang w:val="es-MX"/>
        </w:rPr>
        <w:t>gi</w:t>
      </w:r>
      <w:r w:rsidRPr="003040C5">
        <w:rPr>
          <w:rFonts w:cs="Times New Roman"/>
          <w:szCs w:val="28"/>
          <w:lang w:val="hr-HR"/>
        </w:rPr>
        <w:t xml:space="preserve">á </w:t>
      </w:r>
      <w:r w:rsidRPr="003040C5">
        <w:rPr>
          <w:rFonts w:cs="Times New Roman"/>
          <w:szCs w:val="28"/>
          <w:lang w:val="es-MX"/>
        </w:rPr>
        <w:t>t</w:t>
      </w:r>
      <w:r w:rsidRPr="003040C5">
        <w:rPr>
          <w:rFonts w:cs="Times New Roman"/>
          <w:szCs w:val="28"/>
          <w:lang w:val="hr-HR"/>
        </w:rPr>
        <w:t>à</w:t>
      </w:r>
      <w:r w:rsidRPr="003040C5">
        <w:rPr>
          <w:rFonts w:cs="Times New Roman"/>
          <w:szCs w:val="28"/>
          <w:lang w:val="es-MX"/>
        </w:rPr>
        <w:t>i</w:t>
      </w:r>
      <w:r w:rsidRPr="003040C5">
        <w:rPr>
          <w:rFonts w:cs="Times New Roman"/>
          <w:szCs w:val="28"/>
          <w:lang w:val="hr-HR"/>
        </w:rPr>
        <w:t xml:space="preserve"> </w:t>
      </w:r>
      <w:r w:rsidRPr="003040C5">
        <w:rPr>
          <w:rFonts w:cs="Times New Roman"/>
          <w:szCs w:val="28"/>
          <w:lang w:val="es-MX"/>
        </w:rPr>
        <w:t>sản</w:t>
      </w:r>
      <w:r w:rsidR="00251786" w:rsidRPr="003040C5">
        <w:rPr>
          <w:rFonts w:cs="Times New Roman"/>
          <w:szCs w:val="28"/>
          <w:lang w:val="es-MX"/>
        </w:rPr>
        <w:t xml:space="preserve"> (</w:t>
      </w:r>
      <w:r w:rsidR="00251786" w:rsidRPr="003040C5">
        <w:rPr>
          <w:rFonts w:cs="Times New Roman"/>
          <w:szCs w:val="28"/>
          <w:lang w:val="hr-HR"/>
        </w:rPr>
        <w:t>sửa đổi, bổ sung)</w:t>
      </w:r>
      <w:r w:rsidRPr="003040C5">
        <w:rPr>
          <w:rFonts w:cs="Times New Roman"/>
          <w:szCs w:val="28"/>
          <w:lang w:val="hr-HR"/>
        </w:rPr>
        <w:t xml:space="preserve"> phù hợp với quy định của Hiến pháp năm 2013, bảo đảm tính thống nhất, đồng bộ với các văn bản pháp luật có liên quan</w:t>
      </w:r>
      <w:r w:rsidR="00251786" w:rsidRPr="003040C5">
        <w:rPr>
          <w:rFonts w:cs="Times New Roman"/>
          <w:szCs w:val="28"/>
          <w:lang w:val="hr-HR"/>
        </w:rPr>
        <w:t xml:space="preserve"> và</w:t>
      </w:r>
      <w:r w:rsidR="00566938" w:rsidRPr="003040C5">
        <w:rPr>
          <w:rFonts w:cs="Times New Roman"/>
          <w:spacing w:val="2"/>
          <w:szCs w:val="28"/>
          <w:lang w:val="nl-NL"/>
        </w:rPr>
        <w:t xml:space="preserve"> </w:t>
      </w:r>
      <w:r w:rsidR="00251786" w:rsidRPr="003040C5">
        <w:rPr>
          <w:rFonts w:cs="Times New Roman"/>
          <w:spacing w:val="2"/>
          <w:szCs w:val="28"/>
          <w:lang w:val="nl-NL"/>
        </w:rPr>
        <w:t>b</w:t>
      </w:r>
      <w:r w:rsidR="00566938" w:rsidRPr="003040C5">
        <w:rPr>
          <w:rFonts w:cs="Times New Roman"/>
          <w:spacing w:val="2"/>
          <w:szCs w:val="28"/>
          <w:lang w:val="nl-NL"/>
        </w:rPr>
        <w:t>ảo đảm sự p</w:t>
      </w:r>
      <w:r w:rsidR="00566938" w:rsidRPr="003040C5">
        <w:rPr>
          <w:rFonts w:cs="Times New Roman"/>
          <w:szCs w:val="28"/>
        </w:rPr>
        <w:t xml:space="preserve">hù hợp với các chủ trương, định hướng lớn của </w:t>
      </w:r>
      <w:r w:rsidR="00566938" w:rsidRPr="003040C5">
        <w:rPr>
          <w:rFonts w:cs="Times New Roman"/>
          <w:szCs w:val="28"/>
          <w:lang w:val="vi-VN"/>
        </w:rPr>
        <w:t>Đảng, Chính phủ trong việc</w:t>
      </w:r>
      <w:r w:rsidR="00566938" w:rsidRPr="003040C5">
        <w:rPr>
          <w:rFonts w:cs="Times New Roman"/>
          <w:szCs w:val="28"/>
        </w:rPr>
        <w:t xml:space="preserve"> </w:t>
      </w:r>
      <w:r w:rsidR="00566938" w:rsidRPr="003040C5">
        <w:rPr>
          <w:rFonts w:cs="Times New Roman"/>
          <w:szCs w:val="28"/>
          <w:lang w:val="vi-VN"/>
        </w:rPr>
        <w:t>cải cách thủ tục hành chính,</w:t>
      </w:r>
      <w:r w:rsidR="00566938" w:rsidRPr="003040C5">
        <w:rPr>
          <w:rFonts w:cs="Times New Roman"/>
          <w:szCs w:val="28"/>
        </w:rPr>
        <w:t xml:space="preserve"> cải thiện môi trường đầu tư kinh doanh.</w:t>
      </w:r>
    </w:p>
    <w:p w:rsidR="00566938" w:rsidRPr="003040C5" w:rsidRDefault="00566938" w:rsidP="00FA070F">
      <w:pPr>
        <w:suppressAutoHyphens/>
        <w:spacing w:line="360" w:lineRule="atLeast"/>
        <w:ind w:firstLine="720"/>
        <w:jc w:val="both"/>
        <w:rPr>
          <w:rFonts w:cs="Times New Roman"/>
          <w:b/>
          <w:spacing w:val="2"/>
          <w:szCs w:val="28"/>
          <w:lang w:val="nl-NL" w:eastAsia="zh-CN"/>
        </w:rPr>
      </w:pPr>
      <w:r w:rsidRPr="003040C5">
        <w:rPr>
          <w:rFonts w:cs="Times New Roman"/>
          <w:b/>
          <w:spacing w:val="2"/>
          <w:szCs w:val="28"/>
          <w:lang w:val="nl-NL" w:eastAsia="zh-CN"/>
        </w:rPr>
        <w:t>II. ĐÁNH GIÁ TÁC ĐỘNG CHÍNH SÁCH</w:t>
      </w:r>
    </w:p>
    <w:p w:rsidR="00566938" w:rsidRPr="003040C5" w:rsidRDefault="00566938" w:rsidP="00FA070F">
      <w:pPr>
        <w:suppressAutoHyphens/>
        <w:spacing w:line="360" w:lineRule="atLeast"/>
        <w:ind w:firstLine="720"/>
        <w:jc w:val="both"/>
        <w:rPr>
          <w:rFonts w:cs="Times New Roman"/>
          <w:spacing w:val="2"/>
          <w:szCs w:val="28"/>
          <w:lang w:val="nl-NL"/>
        </w:rPr>
      </w:pPr>
      <w:r w:rsidRPr="003040C5">
        <w:rPr>
          <w:rFonts w:cs="Times New Roman"/>
          <w:spacing w:val="2"/>
          <w:szCs w:val="28"/>
          <w:lang w:val="nl-NL"/>
        </w:rPr>
        <w:t xml:space="preserve">Đề nghị xây dựng dự án Luật </w:t>
      </w:r>
      <w:r w:rsidR="00735DA6" w:rsidRPr="003040C5">
        <w:rPr>
          <w:rFonts w:cs="Times New Roman"/>
          <w:spacing w:val="2"/>
          <w:szCs w:val="28"/>
          <w:lang w:val="nl-NL"/>
        </w:rPr>
        <w:t>sửa đổi, bổ sung</w:t>
      </w:r>
      <w:r w:rsidR="00735DA6">
        <w:rPr>
          <w:rFonts w:cs="Times New Roman"/>
          <w:spacing w:val="2"/>
          <w:szCs w:val="28"/>
          <w:lang w:val="nl-NL"/>
        </w:rPr>
        <w:t xml:space="preserve"> một số điều Luật</w:t>
      </w:r>
      <w:r w:rsidR="00735DA6" w:rsidRPr="003040C5">
        <w:rPr>
          <w:rFonts w:cs="Times New Roman"/>
          <w:spacing w:val="2"/>
          <w:szCs w:val="28"/>
          <w:lang w:val="nl-NL"/>
        </w:rPr>
        <w:t xml:space="preserve"> </w:t>
      </w:r>
      <w:r w:rsidR="00251786" w:rsidRPr="003040C5">
        <w:rPr>
          <w:rFonts w:cs="Times New Roman"/>
          <w:spacing w:val="2"/>
          <w:szCs w:val="28"/>
          <w:lang w:val="nl-NL"/>
        </w:rPr>
        <w:t xml:space="preserve">Đấu giá tài sản </w:t>
      </w:r>
      <w:r w:rsidRPr="003040C5">
        <w:rPr>
          <w:rFonts w:cs="Times New Roman"/>
          <w:spacing w:val="2"/>
          <w:szCs w:val="28"/>
          <w:lang w:val="nl-NL"/>
        </w:rPr>
        <w:t xml:space="preserve">có </w:t>
      </w:r>
      <w:r w:rsidR="00735DA6">
        <w:rPr>
          <w:rFonts w:cs="Times New Roman"/>
          <w:spacing w:val="2"/>
          <w:szCs w:val="28"/>
          <w:lang w:val="nl-NL"/>
        </w:rPr>
        <w:t>03</w:t>
      </w:r>
      <w:r w:rsidRPr="003040C5">
        <w:rPr>
          <w:rFonts w:cs="Times New Roman"/>
          <w:spacing w:val="2"/>
          <w:szCs w:val="28"/>
          <w:lang w:val="nl-NL"/>
        </w:rPr>
        <w:t xml:space="preserve"> chính sách cơ bản, cụ thể là:</w:t>
      </w:r>
    </w:p>
    <w:p w:rsidR="008C07C6" w:rsidRPr="007C338A" w:rsidRDefault="008C07C6" w:rsidP="00FA070F">
      <w:pPr>
        <w:suppressAutoHyphens/>
        <w:spacing w:line="340" w:lineRule="atLeast"/>
        <w:ind w:firstLine="720"/>
        <w:jc w:val="both"/>
        <w:rPr>
          <w:rFonts w:cs="Times New Roman"/>
          <w:szCs w:val="28"/>
        </w:rPr>
      </w:pPr>
      <w:r w:rsidRPr="007C338A">
        <w:rPr>
          <w:rFonts w:cs="Times New Roman"/>
          <w:b/>
          <w:spacing w:val="2"/>
          <w:szCs w:val="28"/>
          <w:lang w:val="nl-NL"/>
        </w:rPr>
        <w:t xml:space="preserve">Chính sách 1. </w:t>
      </w:r>
      <w:r w:rsidRPr="007C338A">
        <w:rPr>
          <w:rFonts w:cs="Times New Roman"/>
          <w:spacing w:val="2"/>
          <w:szCs w:val="28"/>
          <w:lang w:val="nl-NL"/>
        </w:rPr>
        <w:t xml:space="preserve">Hoàn thiện các quy định về </w:t>
      </w:r>
      <w:r w:rsidRPr="007C338A">
        <w:rPr>
          <w:rFonts w:cs="Times New Roman"/>
          <w:szCs w:val="28"/>
        </w:rPr>
        <w:t xml:space="preserve">tiêu chuẩn, điều kiện đấu giá viên </w:t>
      </w:r>
      <w:r w:rsidRPr="007C338A">
        <w:rPr>
          <w:rFonts w:cs="Times New Roman"/>
          <w:spacing w:val="2"/>
          <w:szCs w:val="28"/>
          <w:lang w:val="nl-NL"/>
        </w:rPr>
        <w:t>để p</w:t>
      </w:r>
      <w:r w:rsidRPr="007C338A">
        <w:rPr>
          <w:rFonts w:cs="Times New Roman"/>
          <w:szCs w:val="28"/>
        </w:rPr>
        <w:t xml:space="preserve">hát triển hợp lý số lượng và nâng cao một bước chất lượng đội ngũ đấu giá viên; hoàn thiện các quy định về </w:t>
      </w:r>
      <w:r w:rsidRPr="007C338A">
        <w:rPr>
          <w:rFonts w:cs="Times New Roman"/>
          <w:spacing w:val="2"/>
          <w:szCs w:val="28"/>
          <w:lang w:val="nl-NL"/>
        </w:rPr>
        <w:t xml:space="preserve">tổ chức và hoạt động của </w:t>
      </w:r>
      <w:r w:rsidRPr="007C338A">
        <w:rPr>
          <w:rFonts w:cs="Times New Roman"/>
          <w:szCs w:val="28"/>
        </w:rPr>
        <w:t>tổ chức đấu giá tài sản</w:t>
      </w:r>
      <w:r w:rsidRPr="007C338A">
        <w:rPr>
          <w:rFonts w:cs="Times New Roman"/>
          <w:spacing w:val="2"/>
          <w:szCs w:val="28"/>
          <w:lang w:val="nl-NL"/>
        </w:rPr>
        <w:t xml:space="preserve"> đảm bảo đầy đủ, cụ thể hơn quyền, trách nhiệm của tổ chức đấu giá tài sản trong hoạt động hành nghề</w:t>
      </w:r>
      <w:r w:rsidRPr="007C338A">
        <w:rPr>
          <w:rFonts w:cs="Times New Roman"/>
          <w:szCs w:val="28"/>
        </w:rPr>
        <w:t>, từ đó nâng cao tính chuyên nghiệp của các tổ chức đấu giá tài sản, hiệu quả hoạt động đấu giá tài sản.</w:t>
      </w:r>
    </w:p>
    <w:p w:rsidR="008C07C6" w:rsidRDefault="00EA566D" w:rsidP="00FA070F">
      <w:pPr>
        <w:suppressAutoHyphens/>
        <w:spacing w:line="340" w:lineRule="atLeast"/>
        <w:ind w:firstLine="720"/>
        <w:jc w:val="both"/>
        <w:rPr>
          <w:rFonts w:cs="Times New Roman"/>
          <w:spacing w:val="2"/>
          <w:szCs w:val="28"/>
          <w:lang w:val="nl-NL"/>
        </w:rPr>
      </w:pPr>
      <w:r w:rsidRPr="00EA566D">
        <w:rPr>
          <w:b/>
          <w:spacing w:val="2"/>
          <w:lang w:val="nl-NL"/>
        </w:rPr>
        <w:t xml:space="preserve">Chính sách </w:t>
      </w:r>
      <w:r w:rsidR="008C07C6">
        <w:rPr>
          <w:b/>
          <w:spacing w:val="2"/>
          <w:lang w:val="nl-NL"/>
        </w:rPr>
        <w:t>2</w:t>
      </w:r>
      <w:r w:rsidRPr="00EA566D">
        <w:rPr>
          <w:b/>
          <w:spacing w:val="2"/>
          <w:lang w:val="nl-NL"/>
        </w:rPr>
        <w:t>.</w:t>
      </w:r>
      <w:r w:rsidRPr="003B3FFD">
        <w:rPr>
          <w:spacing w:val="2"/>
          <w:lang w:val="nl-NL"/>
        </w:rPr>
        <w:t xml:space="preserve"> </w:t>
      </w:r>
      <w:r w:rsidR="008C07C6" w:rsidRPr="007C338A">
        <w:rPr>
          <w:rFonts w:cs="Times New Roman"/>
          <w:spacing w:val="2"/>
          <w:szCs w:val="28"/>
          <w:lang w:val="nl-NL"/>
        </w:rPr>
        <w:t>Hoàn thiện các quy định về trình tự, thủ tục đấu giá tài sản</w:t>
      </w:r>
      <w:r w:rsidR="008C07C6">
        <w:rPr>
          <w:rFonts w:cs="Times New Roman"/>
          <w:spacing w:val="2"/>
          <w:szCs w:val="28"/>
          <w:lang w:val="nl-NL"/>
        </w:rPr>
        <w:t xml:space="preserve"> để phù hợp với thực tiễn, đảm bảo chặt chẽ, công khai, minh bạch, thống nhất; tiếp tục ứng dụng mạnh mẽ hơn công nghệ thông tin trong hoạt động đấu giá tài sản góp phần nâng cao chất lượng, hiệu quả hoạt động đấu giá, tránh tình trạng tiêu cực, gây thất thoát tài sản. </w:t>
      </w:r>
    </w:p>
    <w:p w:rsidR="008C07C6" w:rsidRPr="008C07C6" w:rsidRDefault="008C07C6" w:rsidP="00FA070F">
      <w:pPr>
        <w:suppressAutoHyphens/>
        <w:spacing w:line="340" w:lineRule="atLeast"/>
        <w:ind w:firstLine="720"/>
        <w:jc w:val="both"/>
        <w:rPr>
          <w:rFonts w:cs="Times New Roman"/>
          <w:b/>
          <w:szCs w:val="28"/>
        </w:rPr>
      </w:pPr>
      <w:r>
        <w:rPr>
          <w:b/>
        </w:rPr>
        <w:lastRenderedPageBreak/>
        <w:t>Chính sách 3</w:t>
      </w:r>
      <w:r w:rsidR="00EA566D" w:rsidRPr="00EA566D">
        <w:rPr>
          <w:b/>
        </w:rPr>
        <w:t>.</w:t>
      </w:r>
      <w:r w:rsidR="00EA566D" w:rsidRPr="003B3FFD">
        <w:t xml:space="preserve"> </w:t>
      </w:r>
      <w:r w:rsidRPr="007C338A">
        <w:t>Hoàn thiện các quy định về quản lý nhà nước về đấu giá tài sản</w:t>
      </w:r>
      <w:r>
        <w:t xml:space="preserve"> nhất là hoạt động thanh tra, kiểm tra, xử lý vi phạm; tăng cường trách nhiệm của các cơ quan, tổ chức có liên quan đối với hoạt động đấu giá tài sản. </w:t>
      </w:r>
    </w:p>
    <w:p w:rsidR="00566938" w:rsidRPr="003040C5" w:rsidRDefault="00566938" w:rsidP="00FA070F">
      <w:pPr>
        <w:suppressAutoHyphens/>
        <w:spacing w:line="360" w:lineRule="atLeast"/>
        <w:ind w:firstLine="720"/>
        <w:jc w:val="both"/>
        <w:rPr>
          <w:rFonts w:eastAsia="Times New Roman" w:cs="Times New Roman"/>
          <w:iCs/>
          <w:szCs w:val="28"/>
        </w:rPr>
      </w:pPr>
      <w:r w:rsidRPr="003040C5">
        <w:rPr>
          <w:rFonts w:eastAsia="Times New Roman" w:cs="Times New Roman"/>
          <w:iCs/>
          <w:szCs w:val="28"/>
        </w:rPr>
        <w:t>Mỗi nhóm chính sách này sẽ bao gồm các chính sách cụ thể, có chính sách kế thừa, cụ thể hóa quy định hiện hành và có chính sách mới cụ thể như sau:</w:t>
      </w:r>
    </w:p>
    <w:p w:rsidR="008C07C6" w:rsidRPr="008C07C6" w:rsidRDefault="000862A7" w:rsidP="00FA070F">
      <w:pPr>
        <w:suppressAutoHyphens/>
        <w:spacing w:line="340" w:lineRule="atLeast"/>
        <w:ind w:firstLine="720"/>
        <w:jc w:val="both"/>
        <w:rPr>
          <w:rFonts w:cs="Times New Roman"/>
          <w:b/>
          <w:szCs w:val="28"/>
        </w:rPr>
      </w:pPr>
      <w:r>
        <w:rPr>
          <w:rFonts w:cs="Times New Roman"/>
          <w:b/>
          <w:spacing w:val="2"/>
          <w:szCs w:val="28"/>
          <w:lang w:val="nl-NL"/>
        </w:rPr>
        <w:t xml:space="preserve">1. </w:t>
      </w:r>
      <w:r w:rsidR="00555DDF" w:rsidRPr="003040C5">
        <w:rPr>
          <w:rFonts w:cs="Times New Roman"/>
          <w:b/>
          <w:spacing w:val="2"/>
          <w:szCs w:val="28"/>
          <w:lang w:val="nl-NL"/>
        </w:rPr>
        <w:t xml:space="preserve">Chính sách 1. </w:t>
      </w:r>
      <w:r w:rsidR="008C07C6" w:rsidRPr="008C07C6">
        <w:rPr>
          <w:rFonts w:cs="Times New Roman"/>
          <w:b/>
          <w:spacing w:val="2"/>
          <w:szCs w:val="28"/>
          <w:lang w:val="nl-NL"/>
        </w:rPr>
        <w:t xml:space="preserve">Hoàn thiện các quy định về </w:t>
      </w:r>
      <w:r w:rsidR="008C07C6" w:rsidRPr="008C07C6">
        <w:rPr>
          <w:rFonts w:cs="Times New Roman"/>
          <w:b/>
          <w:szCs w:val="28"/>
        </w:rPr>
        <w:t xml:space="preserve">tiêu chuẩn, điều kiện đấu giá viên </w:t>
      </w:r>
      <w:r w:rsidR="008C07C6" w:rsidRPr="008C07C6">
        <w:rPr>
          <w:rFonts w:cs="Times New Roman"/>
          <w:b/>
          <w:spacing w:val="2"/>
          <w:szCs w:val="28"/>
          <w:lang w:val="nl-NL"/>
        </w:rPr>
        <w:t>để p</w:t>
      </w:r>
      <w:r w:rsidR="008C07C6" w:rsidRPr="008C07C6">
        <w:rPr>
          <w:rFonts w:cs="Times New Roman"/>
          <w:b/>
          <w:szCs w:val="28"/>
        </w:rPr>
        <w:t xml:space="preserve">hát triển hợp lý số lượng và nâng cao một bước chất lượng đội ngũ đấu giá viên; hoàn thiện các quy định về </w:t>
      </w:r>
      <w:r w:rsidR="008C07C6" w:rsidRPr="008C07C6">
        <w:rPr>
          <w:rFonts w:cs="Times New Roman"/>
          <w:b/>
          <w:spacing w:val="2"/>
          <w:szCs w:val="28"/>
          <w:lang w:val="nl-NL"/>
        </w:rPr>
        <w:t xml:space="preserve">tổ chức và hoạt động của </w:t>
      </w:r>
      <w:r w:rsidR="008C07C6" w:rsidRPr="008C07C6">
        <w:rPr>
          <w:rFonts w:cs="Times New Roman"/>
          <w:b/>
          <w:szCs w:val="28"/>
        </w:rPr>
        <w:t>tổ chức đấu giá tài sản</w:t>
      </w:r>
      <w:r w:rsidR="008C07C6" w:rsidRPr="008C07C6">
        <w:rPr>
          <w:rFonts w:cs="Times New Roman"/>
          <w:b/>
          <w:spacing w:val="2"/>
          <w:szCs w:val="28"/>
          <w:lang w:val="nl-NL"/>
        </w:rPr>
        <w:t xml:space="preserve"> đảm bảo đầy đủ, cụ thể hơn quyền, trách nhiệm của tổ chức đấu giá tài sản trong hoạt động hành nghề</w:t>
      </w:r>
      <w:r w:rsidR="008C07C6" w:rsidRPr="008C07C6">
        <w:rPr>
          <w:rFonts w:cs="Times New Roman"/>
          <w:b/>
          <w:szCs w:val="28"/>
        </w:rPr>
        <w:t>, từ đó nâng cao tính chuyên nghiệp của các tổ chức đấu giá tài sản, hiệu quả hoạt động đấu giá tài sản.</w:t>
      </w:r>
    </w:p>
    <w:p w:rsidR="00566938" w:rsidRPr="003040C5" w:rsidRDefault="008C07C6" w:rsidP="00FA070F">
      <w:pPr>
        <w:widowControl w:val="0"/>
        <w:spacing w:line="360" w:lineRule="atLeast"/>
        <w:ind w:firstLine="720"/>
        <w:jc w:val="both"/>
        <w:rPr>
          <w:rFonts w:cs="Times New Roman"/>
          <w:b/>
          <w:i/>
          <w:spacing w:val="2"/>
          <w:szCs w:val="28"/>
          <w:lang w:val="nl-NL"/>
        </w:rPr>
      </w:pPr>
      <w:r>
        <w:rPr>
          <w:rFonts w:cs="Times New Roman"/>
          <w:b/>
          <w:i/>
          <w:spacing w:val="2"/>
          <w:szCs w:val="28"/>
          <w:lang w:val="nl-NL"/>
        </w:rPr>
        <w:t>1</w:t>
      </w:r>
      <w:r w:rsidR="00566938" w:rsidRPr="003040C5">
        <w:rPr>
          <w:rFonts w:cs="Times New Roman"/>
          <w:b/>
          <w:i/>
          <w:spacing w:val="2"/>
          <w:szCs w:val="28"/>
          <w:lang w:val="nl-NL"/>
        </w:rPr>
        <w:t>.1. Vấn đề bất cập</w:t>
      </w:r>
    </w:p>
    <w:p w:rsidR="000958AD" w:rsidRDefault="000958AD" w:rsidP="00FA070F">
      <w:pPr>
        <w:widowControl w:val="0"/>
        <w:spacing w:line="360" w:lineRule="atLeast"/>
        <w:ind w:firstLine="720"/>
        <w:jc w:val="both"/>
        <w:rPr>
          <w:rFonts w:cs="Times New Roman"/>
          <w:color w:val="000000"/>
          <w:szCs w:val="28"/>
        </w:rPr>
      </w:pPr>
      <w:r>
        <w:rPr>
          <w:rFonts w:cs="Times New Roman"/>
          <w:szCs w:val="28"/>
          <w:lang w:val="nl-NL"/>
        </w:rPr>
        <w:t xml:space="preserve">- </w:t>
      </w:r>
      <w:r w:rsidR="00D31B3C" w:rsidRPr="003040C5">
        <w:rPr>
          <w:rFonts w:cs="Times New Roman"/>
          <w:szCs w:val="28"/>
          <w:lang w:val="nl-NL"/>
        </w:rPr>
        <w:t>Q</w:t>
      </w:r>
      <w:r w:rsidR="004D71A0" w:rsidRPr="003040C5">
        <w:rPr>
          <w:rFonts w:cs="Times New Roman"/>
          <w:szCs w:val="28"/>
          <w:lang w:val="nl-NL"/>
        </w:rPr>
        <w:t>ua 05</w:t>
      </w:r>
      <w:r w:rsidR="00D31B3C" w:rsidRPr="003040C5">
        <w:rPr>
          <w:rFonts w:cs="Times New Roman"/>
          <w:szCs w:val="28"/>
          <w:lang w:val="nl-NL"/>
        </w:rPr>
        <w:t xml:space="preserve"> năm triển khai Luật Đấu giá tài sản thì số lượng cá nhân đủ điều kiện để được đào tạo nghề đấu giá rất ít và có xu hướng giảm, mỗi năm chỉ tổ chức được 1 khóa đào tạo nghề đấu giá và trung bình 40 người một khóa. Nguyên nhân là do trong quá trình xét duyệt hồ sơ việc xác định tiêu chuẩn </w:t>
      </w:r>
      <w:r w:rsidR="00D31B3C" w:rsidRPr="003040C5">
        <w:rPr>
          <w:rFonts w:cs="Times New Roman"/>
          <w:color w:val="000000"/>
          <w:szCs w:val="28"/>
        </w:rPr>
        <w:t>c</w:t>
      </w:r>
      <w:r w:rsidR="00D31B3C" w:rsidRPr="003040C5">
        <w:rPr>
          <w:rFonts w:cs="Times New Roman"/>
          <w:color w:val="000000"/>
          <w:szCs w:val="28"/>
          <w:lang w:val="vi-VN"/>
        </w:rPr>
        <w:t xml:space="preserve">ó bằng tốt nghiệp đại học hoặc trên đại học </w:t>
      </w:r>
      <w:r w:rsidR="00D31B3C" w:rsidRPr="003040C5">
        <w:rPr>
          <w:rFonts w:cs="Times New Roman"/>
          <w:color w:val="000000"/>
          <w:szCs w:val="28"/>
        </w:rPr>
        <w:t xml:space="preserve">thuộc </w:t>
      </w:r>
      <w:r w:rsidR="00D31B3C" w:rsidRPr="003040C5">
        <w:rPr>
          <w:rFonts w:cs="Times New Roman"/>
          <w:color w:val="000000"/>
          <w:szCs w:val="28"/>
          <w:lang w:val="vi-VN"/>
        </w:rPr>
        <w:t>một trong các chuyên ngành luật, kinh tế, kế toán, tài chính, ngân hàng</w:t>
      </w:r>
      <w:r w:rsidR="00D31B3C" w:rsidRPr="003040C5">
        <w:rPr>
          <w:rFonts w:cs="Times New Roman"/>
          <w:szCs w:val="28"/>
          <w:lang w:val="nl-NL"/>
        </w:rPr>
        <w:t xml:space="preserve"> theo quy định của Luật Đấu giá tài sản đang gặp rất nhiều bất cập, việc cấp bằng cử nhân hoặc bằng tốt nghiệp đại học của mỗi trường đại học đều khác nhau, không thống nhất, mỗi trường mỗi kiểu và khó xác định được chuyên ngành và ngành. Ví dụ như đều là học về kinh tế nhưng có những trường cấp bằng là cử nhân kinh tế ngành kinh tế hay kinh tế quốc tế, kinh tế đối ngoại nhưng có trường cấp bằng cử nhân kinh tế chuyên ngành kinh tế hoặc chuyên ngành kinh tế quốc tế, có trường thì không nghi ngành hay chuyên ngành mà chỉ là bằng cử nhân kinh tế...Bên cạnh đó, quy định điều kiện phải </w:t>
      </w:r>
      <w:r w:rsidR="00D31B3C" w:rsidRPr="003040C5">
        <w:rPr>
          <w:rFonts w:cs="Times New Roman"/>
          <w:color w:val="000000"/>
          <w:szCs w:val="28"/>
          <w:lang w:val="vi-VN"/>
        </w:rPr>
        <w:t xml:space="preserve">có thời gian làm việc trong lĩnh vực được đào tạo từ 03 năm trở lên </w:t>
      </w:r>
      <w:r w:rsidR="00D31B3C" w:rsidRPr="003040C5">
        <w:rPr>
          <w:rFonts w:cs="Times New Roman"/>
          <w:color w:val="000000"/>
          <w:szCs w:val="28"/>
        </w:rPr>
        <w:t xml:space="preserve">mới </w:t>
      </w:r>
      <w:r w:rsidR="00D31B3C" w:rsidRPr="003040C5">
        <w:rPr>
          <w:rFonts w:cs="Times New Roman"/>
          <w:color w:val="000000"/>
          <w:szCs w:val="28"/>
          <w:lang w:val="vi-VN"/>
        </w:rPr>
        <w:t xml:space="preserve">được tham gia khóa đào tạo nghề đấu giá đang </w:t>
      </w:r>
      <w:r w:rsidR="00D31B3C" w:rsidRPr="003040C5">
        <w:rPr>
          <w:rFonts w:cs="Times New Roman"/>
          <w:color w:val="000000"/>
          <w:szCs w:val="28"/>
        </w:rPr>
        <w:t xml:space="preserve">là rào cản rất lớn để các cá nhân có đủ điều kiện khi có nhu cầu được đào tạo nghề đấu giá, sinh viên vừa tốt nghiệp sẽ không có cơ hội được học nghề đấu giá. Qua nghiên cứu quy định tương tự trong các nghề bổ trợ tư pháp khác như luật sư, công chứng, thừa phát lại thì không có quy định điều kiện </w:t>
      </w:r>
      <w:r w:rsidR="00D31B3C" w:rsidRPr="003040C5">
        <w:rPr>
          <w:rFonts w:cs="Times New Roman"/>
          <w:color w:val="000000"/>
          <w:szCs w:val="28"/>
          <w:lang w:val="vi-VN"/>
        </w:rPr>
        <w:t xml:space="preserve">có thời gian làm việc trong lĩnh vực được đào tạo </w:t>
      </w:r>
      <w:r w:rsidR="00D31B3C" w:rsidRPr="003040C5">
        <w:rPr>
          <w:rFonts w:cs="Times New Roman"/>
          <w:color w:val="000000"/>
          <w:szCs w:val="28"/>
        </w:rPr>
        <w:t xml:space="preserve">mới </w:t>
      </w:r>
      <w:r w:rsidR="00D31B3C" w:rsidRPr="003040C5">
        <w:rPr>
          <w:rFonts w:cs="Times New Roman"/>
          <w:color w:val="000000"/>
          <w:szCs w:val="28"/>
          <w:lang w:val="vi-VN"/>
        </w:rPr>
        <w:t>được tham gia khóa đào tạo nghề</w:t>
      </w:r>
      <w:r w:rsidR="00D31B3C" w:rsidRPr="003040C5">
        <w:rPr>
          <w:rFonts w:cs="Times New Roman"/>
          <w:color w:val="000000"/>
          <w:szCs w:val="28"/>
        </w:rPr>
        <w:t xml:space="preserve">. </w:t>
      </w:r>
    </w:p>
    <w:p w:rsidR="000958AD" w:rsidRDefault="000958AD" w:rsidP="00FA070F">
      <w:pPr>
        <w:widowControl w:val="0"/>
        <w:spacing w:line="360" w:lineRule="atLeast"/>
        <w:ind w:firstLine="720"/>
        <w:jc w:val="both"/>
        <w:rPr>
          <w:rFonts w:cs="Times New Roman"/>
          <w:bCs/>
          <w:spacing w:val="-4"/>
          <w:szCs w:val="28"/>
        </w:rPr>
      </w:pPr>
      <w:r w:rsidRPr="000958AD">
        <w:rPr>
          <w:rFonts w:cs="Times New Roman"/>
          <w:color w:val="000000"/>
          <w:szCs w:val="28"/>
        </w:rPr>
        <w:t xml:space="preserve">- </w:t>
      </w:r>
      <w:r w:rsidRPr="000958AD">
        <w:rPr>
          <w:rFonts w:cs="Times New Roman"/>
          <w:bCs/>
          <w:spacing w:val="-4"/>
          <w:szCs w:val="28"/>
        </w:rPr>
        <w:t xml:space="preserve">Một bộ phận đấu giá viên hành nghề trong giai đoạn trước khi Luật Đấu giá tài sản có hiệu lực còn chưa qua đào tạo nghề, </w:t>
      </w:r>
      <w:r w:rsidR="00287525">
        <w:rPr>
          <w:rFonts w:cs="Times New Roman"/>
          <w:bCs/>
          <w:spacing w:val="-4"/>
          <w:szCs w:val="28"/>
        </w:rPr>
        <w:t xml:space="preserve">nhiều trường hợp được miễn đào tại nghề đấu giá nên </w:t>
      </w:r>
      <w:r w:rsidRPr="000958AD">
        <w:rPr>
          <w:rFonts w:cs="Times New Roman"/>
          <w:bCs/>
          <w:spacing w:val="-4"/>
          <w:szCs w:val="28"/>
        </w:rPr>
        <w:t xml:space="preserve">trình độ chuyên môn, nghiệp vụ, kỹ năng hành nghề còn hạn chế; vẫn còn tình trạng đấu giá viên vi phạm pháp luật, vi phạm Quy tắc đạo đức nghề nghiệp, dẫn đến nhiều vụ việc bị hủy kết quả đấu giá do vi phạm về trình tự, </w:t>
      </w:r>
      <w:r w:rsidRPr="000958AD">
        <w:rPr>
          <w:rFonts w:cs="Times New Roman"/>
          <w:bCs/>
          <w:spacing w:val="-4"/>
          <w:szCs w:val="28"/>
        </w:rPr>
        <w:lastRenderedPageBreak/>
        <w:t xml:space="preserve">thủ tục, thậm chí bị điều tra, truy tố, xét xử gây ảnh hưởng đến uy tín nghề nghiệp và niềm tin của doanh nghiệp, tổ chức, cá nhân đối với hoạt động đấu giá tài sản. </w:t>
      </w:r>
    </w:p>
    <w:p w:rsidR="00287525" w:rsidRPr="001C0A0F" w:rsidRDefault="00287525" w:rsidP="00FA070F">
      <w:pPr>
        <w:pStyle w:val="BodyText"/>
        <w:widowControl w:val="0"/>
        <w:spacing w:before="120" w:after="120" w:line="360" w:lineRule="atLeast"/>
        <w:ind w:firstLine="720"/>
        <w:rPr>
          <w:rFonts w:ascii="Times New Roman" w:hAnsi="Times New Roman"/>
          <w:sz w:val="28"/>
          <w:szCs w:val="28"/>
        </w:rPr>
      </w:pPr>
      <w:r w:rsidRPr="00287525">
        <w:rPr>
          <w:rFonts w:ascii="Times New Roman" w:hAnsi="Times New Roman"/>
          <w:sz w:val="28"/>
          <w:szCs w:val="28"/>
          <w:lang w:val="nl-NL"/>
        </w:rPr>
        <w:t>- V</w:t>
      </w:r>
      <w:r w:rsidRPr="001C0A0F">
        <w:rPr>
          <w:rFonts w:ascii="Times New Roman" w:hAnsi="Times New Roman"/>
          <w:sz w:val="28"/>
          <w:szCs w:val="28"/>
          <w:lang w:val="nl-NL"/>
        </w:rPr>
        <w:t xml:space="preserve">iệc phân bổ </w:t>
      </w:r>
      <w:r>
        <w:rPr>
          <w:rFonts w:ascii="Times New Roman" w:hAnsi="Times New Roman"/>
          <w:sz w:val="28"/>
          <w:szCs w:val="28"/>
          <w:lang w:val="nl-NL"/>
        </w:rPr>
        <w:t>đấu giá viên</w:t>
      </w:r>
      <w:r w:rsidRPr="001C0A0F">
        <w:rPr>
          <w:rFonts w:ascii="Times New Roman" w:hAnsi="Times New Roman"/>
          <w:sz w:val="28"/>
          <w:szCs w:val="28"/>
          <w:lang w:val="nl-NL"/>
        </w:rPr>
        <w:t xml:space="preserve"> chưa hợp lý, chưa có sự điều tiết phù hợ</w:t>
      </w:r>
      <w:r w:rsidR="0025467E">
        <w:rPr>
          <w:rFonts w:ascii="Times New Roman" w:hAnsi="Times New Roman"/>
          <w:sz w:val="28"/>
          <w:szCs w:val="28"/>
          <w:lang w:val="nl-NL"/>
        </w:rPr>
        <w:t>p dẫn đến tập trung quá đông đấu giá viên</w:t>
      </w:r>
      <w:r w:rsidRPr="001C0A0F">
        <w:rPr>
          <w:rFonts w:ascii="Times New Roman" w:hAnsi="Times New Roman"/>
          <w:sz w:val="28"/>
          <w:szCs w:val="28"/>
          <w:lang w:val="nl-NL"/>
        </w:rPr>
        <w:t xml:space="preserve"> tại các tỉnh, thành phố lớn, còn ở các địa phương khác thì tình trạng khan hiếm </w:t>
      </w:r>
      <w:r>
        <w:rPr>
          <w:rFonts w:ascii="Times New Roman" w:hAnsi="Times New Roman"/>
          <w:sz w:val="28"/>
          <w:szCs w:val="28"/>
          <w:lang w:val="nl-NL"/>
        </w:rPr>
        <w:t>đấu giá viên</w:t>
      </w:r>
      <w:r w:rsidRPr="001C0A0F">
        <w:rPr>
          <w:rFonts w:ascii="Times New Roman" w:hAnsi="Times New Roman"/>
          <w:sz w:val="28"/>
          <w:szCs w:val="28"/>
          <w:lang w:val="nl-NL"/>
        </w:rPr>
        <w:t xml:space="preserve"> vẫn thường xuyên diễn ra mà chưa có giải pháp hữu hiệu.</w:t>
      </w:r>
    </w:p>
    <w:p w:rsidR="00D31B3C" w:rsidRDefault="00287525" w:rsidP="00FA070F">
      <w:pPr>
        <w:widowControl w:val="0"/>
        <w:spacing w:line="360" w:lineRule="atLeast"/>
        <w:ind w:firstLine="720"/>
        <w:jc w:val="both"/>
        <w:rPr>
          <w:rStyle w:val="normal-happle-style-span"/>
          <w:rFonts w:cs="Times New Roman"/>
          <w:szCs w:val="28"/>
          <w:lang w:val="nl-NL"/>
        </w:rPr>
      </w:pPr>
      <w:r>
        <w:rPr>
          <w:rFonts w:cs="Times New Roman"/>
          <w:color w:val="000000"/>
          <w:szCs w:val="28"/>
        </w:rPr>
        <w:t xml:space="preserve">- </w:t>
      </w:r>
      <w:r w:rsidR="00D31B3C" w:rsidRPr="003040C5">
        <w:rPr>
          <w:rFonts w:cs="Times New Roman"/>
          <w:color w:val="000000"/>
          <w:szCs w:val="28"/>
        </w:rPr>
        <w:t xml:space="preserve">Ngoài ra, trong bối cảnh đẩy mạnh việc cắt giảm tiêu chuẩn, điều kiện theo tinh thần </w:t>
      </w:r>
      <w:r w:rsidR="00D31B3C" w:rsidRPr="003040C5">
        <w:rPr>
          <w:rFonts w:cs="Times New Roman"/>
          <w:szCs w:val="28"/>
        </w:rPr>
        <w:t xml:space="preserve">Nghị quyết số 68/NQ-CP của Chính phủ ban hành Chương trình cắt giảm, đơn giản hóa quy định liên quan đến hoạt động kinh doanh giai đoạn 2020-2025, nhằm tạo điều kiện thuận lợi hơn nữa cho người dân trong quá trình kinh doanh thì </w:t>
      </w:r>
      <w:r w:rsidR="00D31B3C" w:rsidRPr="003040C5">
        <w:rPr>
          <w:rFonts w:cs="Times New Roman"/>
          <w:iCs/>
          <w:szCs w:val="28"/>
          <w:lang w:val="nl-NL"/>
        </w:rPr>
        <w:t xml:space="preserve">cần thiết sửa đổi, bổ sung các </w:t>
      </w:r>
      <w:r w:rsidR="00D31B3C" w:rsidRPr="003040C5">
        <w:rPr>
          <w:rStyle w:val="normal-happle-style-span"/>
          <w:rFonts w:cs="Times New Roman"/>
          <w:szCs w:val="28"/>
          <w:lang w:val="nl-NL"/>
        </w:rPr>
        <w:t>quy đị</w:t>
      </w:r>
      <w:r w:rsidR="00DC6C5F" w:rsidRPr="003040C5">
        <w:rPr>
          <w:rStyle w:val="normal-happle-style-span"/>
          <w:rFonts w:cs="Times New Roman"/>
          <w:szCs w:val="28"/>
          <w:lang w:val="nl-NL"/>
        </w:rPr>
        <w:t>nh.</w:t>
      </w:r>
    </w:p>
    <w:p w:rsidR="008C07C6" w:rsidRDefault="008C07C6" w:rsidP="00FA070F">
      <w:pPr>
        <w:pStyle w:val="BodyTextIndent"/>
        <w:widowControl w:val="0"/>
        <w:spacing w:before="120" w:line="360" w:lineRule="atLeast"/>
        <w:ind w:left="0" w:firstLine="720"/>
        <w:jc w:val="both"/>
        <w:rPr>
          <w:color w:val="000000"/>
        </w:rPr>
      </w:pPr>
      <w:r>
        <w:rPr>
          <w:spacing w:val="2"/>
          <w:lang w:val="nl-NL"/>
        </w:rPr>
        <w:t xml:space="preserve">- </w:t>
      </w:r>
      <w:r w:rsidRPr="003040C5">
        <w:rPr>
          <w:spacing w:val="2"/>
          <w:lang w:val="nl-NL"/>
        </w:rPr>
        <w:t xml:space="preserve">Thực tiễn thời gian qua, các địa phương lúng túng và gặp rất nhiều vướng mắc liên quan đến việc chi nhánh của tổ chức đấu giá tài sản sau khi thành lập tại địa phương có nhu cầu thay đổi địa chỉ trụ sở, trưởng chi nhánh hoặc xin cấp lại Giấy đăng ký hoạt đông của chi nhánh do </w:t>
      </w:r>
      <w:r w:rsidRPr="003040C5">
        <w:rPr>
          <w:color w:val="000000"/>
        </w:rPr>
        <w:t xml:space="preserve">do bị mất, bị rách, bị cháy hoặc bị tiêu hủy nhưng không thực hiện vì không có quy định về thủ tục hành chính đối với các trường hợp nêu trên, một số địa phương lại vận dụng quy định của pháp luật doanh nghiệp để thực hiện. </w:t>
      </w:r>
      <w:r>
        <w:rPr>
          <w:color w:val="000000"/>
        </w:rPr>
        <w:t xml:space="preserve">Ngoài ra, việc hợp nhất, sáp nhập doanh nghiệp đấu giá tài sản đăng ký hoạt động tại các địa phương khác nhau, </w:t>
      </w:r>
      <w:r w:rsidRPr="00F05A37">
        <w:rPr>
          <w:bCs/>
          <w:color w:val="000000"/>
          <w:shd w:val="clear" w:color="auto" w:fill="FFFFFF"/>
        </w:rPr>
        <w:t xml:space="preserve">thay đổi trụ sở từ tỉnh, thành phố trực thuộc Trung ương này sang tỉnh, thành phố trực thuộc Trung ương khác, tạm ngừng </w:t>
      </w:r>
      <w:r>
        <w:rPr>
          <w:bCs/>
          <w:color w:val="000000"/>
          <w:shd w:val="clear" w:color="auto" w:fill="FFFFFF"/>
        </w:rPr>
        <w:t xml:space="preserve">của </w:t>
      </w:r>
      <w:r w:rsidRPr="00F05A37">
        <w:rPr>
          <w:bCs/>
          <w:color w:val="000000"/>
          <w:shd w:val="clear" w:color="auto" w:fill="FFFFFF"/>
        </w:rPr>
        <w:t>doanh nghiệp đấu giá tài sản</w:t>
      </w:r>
      <w:r>
        <w:rPr>
          <w:color w:val="000000"/>
        </w:rPr>
        <w:t xml:space="preserve"> cũng gặp nhiều khó khăn, vướng mắc.</w:t>
      </w:r>
    </w:p>
    <w:p w:rsidR="008C07C6" w:rsidRPr="003B3FFD" w:rsidRDefault="008C07C6" w:rsidP="00FA070F">
      <w:pPr>
        <w:pStyle w:val="ListParagraph"/>
        <w:spacing w:line="360" w:lineRule="atLeast"/>
        <w:ind w:left="0" w:firstLine="720"/>
        <w:jc w:val="both"/>
        <w:rPr>
          <w:szCs w:val="28"/>
        </w:rPr>
      </w:pPr>
      <w:r w:rsidRPr="003B3FFD">
        <w:rPr>
          <w:szCs w:val="28"/>
        </w:rPr>
        <w:t>- Theo số liệu thống kê thì tài sản đấu giá ở Việt Nam chủ yếu là tài sản công (chiếm hơn 90%), các tài sản thuộc sở hữu của tổ chức, cá nhân chiếm tỷ lệ rất thấp trong khi thông lệ của thế giới chủ yếu tập trung đấu giá tài sản thuộc sở hữu tư nhân. Việc khuyến khích, thúc đẩy việc tổ chức, cá nhân sử dụng dịch vụ đấu giá tài sản của tổ chức đấu giá tài sản sẽ tạo điều kiện thuận lợi cho các tổ chức đấu giá tài sản mở rộng hoạt động hành nghề, tăng cường tính cạnh tranh lành mạnh, thúc đẩy sự phát triển bền vững của hoạt động đấu giá tài sản. Hiện nay, Luật Đấu giá tài sản chỉ cho phép tổ chức đấu giá tài sản được thực hiện việc đấu giá tài sản theo nguyên tắc, trình tự thủ tục của Luật Đấu giá tài sản mà chưa cho phép đấu giá tài sản của cá nhân, tổ chức có tài sản thuộc sở hữu của mình theo quy định của pháp luật về dân sự. Do đó cần thiết bổ sung quy định theo hướng mở rộng quyền của tổ chức đấu giá tài sản trong việc cung cấp dịch vụ đấu giá tài sản cho cá nhân, tổ chức có tài sản thuộc sở hữu của mình theo trình tự, thủ tục của Luật Đấu giá tài sản và theo quy định của pháp luật về dân sự.</w:t>
      </w:r>
    </w:p>
    <w:p w:rsidR="00566938" w:rsidRPr="003040C5" w:rsidRDefault="00FB0DA6" w:rsidP="00FA070F">
      <w:pPr>
        <w:spacing w:line="360" w:lineRule="atLeast"/>
        <w:ind w:firstLine="720"/>
        <w:rPr>
          <w:rStyle w:val="title-h1"/>
          <w:rFonts w:ascii="Times New Roman" w:hAnsi="Times New Roman" w:cs="Times New Roman"/>
          <w:i/>
          <w:sz w:val="28"/>
          <w:szCs w:val="28"/>
          <w:lang w:val="es-MX"/>
        </w:rPr>
      </w:pPr>
      <w:r>
        <w:rPr>
          <w:rStyle w:val="title-h1"/>
          <w:rFonts w:ascii="Times New Roman" w:hAnsi="Times New Roman" w:cs="Times New Roman"/>
          <w:i/>
          <w:sz w:val="28"/>
          <w:szCs w:val="28"/>
          <w:lang w:val="es-MX"/>
        </w:rPr>
        <w:t>1</w:t>
      </w:r>
      <w:r w:rsidR="00566938" w:rsidRPr="003040C5">
        <w:rPr>
          <w:rStyle w:val="title-h1"/>
          <w:rFonts w:ascii="Times New Roman" w:hAnsi="Times New Roman" w:cs="Times New Roman"/>
          <w:i/>
          <w:sz w:val="28"/>
          <w:szCs w:val="28"/>
          <w:lang w:val="es-MX"/>
        </w:rPr>
        <w:t xml:space="preserve">.2. Nguyên nhân bất cập từ quy định pháp luật </w:t>
      </w:r>
    </w:p>
    <w:p w:rsidR="00594C95" w:rsidRPr="003040C5" w:rsidRDefault="00DC6C5F" w:rsidP="00FA070F">
      <w:pPr>
        <w:widowControl w:val="0"/>
        <w:spacing w:line="360" w:lineRule="atLeast"/>
        <w:ind w:firstLine="720"/>
        <w:jc w:val="both"/>
        <w:rPr>
          <w:rFonts w:cs="Times New Roman"/>
          <w:color w:val="000000"/>
          <w:szCs w:val="28"/>
          <w:lang w:val="vi-VN"/>
        </w:rPr>
      </w:pPr>
      <w:r w:rsidRPr="003040C5">
        <w:rPr>
          <w:rFonts w:cs="Times New Roman"/>
          <w:szCs w:val="28"/>
          <w:lang w:val="nl-NL"/>
        </w:rPr>
        <w:lastRenderedPageBreak/>
        <w:t xml:space="preserve">- </w:t>
      </w:r>
      <w:r w:rsidR="00594C95" w:rsidRPr="003040C5">
        <w:rPr>
          <w:rFonts w:cs="Times New Roman"/>
          <w:szCs w:val="28"/>
          <w:lang w:val="nl-NL"/>
        </w:rPr>
        <w:t>Luật Đấu giá tài sản tại Điều 10 quy</w:t>
      </w:r>
      <w:r w:rsidR="00594C95" w:rsidRPr="003040C5">
        <w:rPr>
          <w:rFonts w:cs="Times New Roman"/>
          <w:szCs w:val="28"/>
          <w:lang w:val="hr-HR"/>
        </w:rPr>
        <w:t xml:space="preserve"> đ</w:t>
      </w:r>
      <w:r w:rsidR="00594C95" w:rsidRPr="003040C5">
        <w:rPr>
          <w:rFonts w:cs="Times New Roman"/>
          <w:szCs w:val="28"/>
          <w:lang w:val="nl-NL"/>
        </w:rPr>
        <w:t>ịnh về</w:t>
      </w:r>
      <w:r w:rsidR="00594C95" w:rsidRPr="003040C5">
        <w:rPr>
          <w:rFonts w:cs="Times New Roman"/>
          <w:szCs w:val="28"/>
          <w:lang w:val="hr-HR"/>
        </w:rPr>
        <w:t xml:space="preserve"> tiêu chuẩn đ</w:t>
      </w:r>
      <w:r w:rsidR="00594C95" w:rsidRPr="003040C5">
        <w:rPr>
          <w:rFonts w:cs="Times New Roman"/>
          <w:szCs w:val="28"/>
          <w:lang w:val="nl-NL"/>
        </w:rPr>
        <w:t>ể</w:t>
      </w:r>
      <w:r w:rsidR="00594C95" w:rsidRPr="003040C5">
        <w:rPr>
          <w:rFonts w:cs="Times New Roman"/>
          <w:szCs w:val="28"/>
          <w:lang w:val="hr-HR"/>
        </w:rPr>
        <w:t xml:space="preserve"> </w:t>
      </w:r>
      <w:r w:rsidR="00594C95" w:rsidRPr="003040C5">
        <w:rPr>
          <w:rFonts w:cs="Times New Roman"/>
          <w:szCs w:val="28"/>
          <w:lang w:val="nl-NL"/>
        </w:rPr>
        <w:t>trở</w:t>
      </w:r>
      <w:r w:rsidR="00594C95" w:rsidRPr="003040C5">
        <w:rPr>
          <w:rFonts w:cs="Times New Roman"/>
          <w:szCs w:val="28"/>
          <w:lang w:val="hr-HR"/>
        </w:rPr>
        <w:t xml:space="preserve"> </w:t>
      </w:r>
      <w:r w:rsidR="00594C95" w:rsidRPr="003040C5">
        <w:rPr>
          <w:rFonts w:cs="Times New Roman"/>
          <w:szCs w:val="28"/>
          <w:lang w:val="nl-NL"/>
        </w:rPr>
        <w:t>th</w:t>
      </w:r>
      <w:r w:rsidR="00594C95" w:rsidRPr="003040C5">
        <w:rPr>
          <w:rFonts w:cs="Times New Roman"/>
          <w:szCs w:val="28"/>
          <w:lang w:val="hr-HR"/>
        </w:rPr>
        <w:t>à</w:t>
      </w:r>
      <w:r w:rsidR="00594C95" w:rsidRPr="003040C5">
        <w:rPr>
          <w:rFonts w:cs="Times New Roman"/>
          <w:szCs w:val="28"/>
          <w:lang w:val="nl-NL"/>
        </w:rPr>
        <w:t>nh</w:t>
      </w:r>
      <w:r w:rsidR="00594C95" w:rsidRPr="003040C5">
        <w:rPr>
          <w:rFonts w:cs="Times New Roman"/>
          <w:szCs w:val="28"/>
          <w:lang w:val="hr-HR"/>
        </w:rPr>
        <w:t xml:space="preserve"> đ</w:t>
      </w:r>
      <w:r w:rsidR="00594C95" w:rsidRPr="003040C5">
        <w:rPr>
          <w:rFonts w:cs="Times New Roman"/>
          <w:szCs w:val="28"/>
          <w:lang w:val="nl-NL"/>
        </w:rPr>
        <w:t>ấu</w:t>
      </w:r>
      <w:r w:rsidR="00594C95" w:rsidRPr="003040C5">
        <w:rPr>
          <w:rFonts w:cs="Times New Roman"/>
          <w:szCs w:val="28"/>
          <w:lang w:val="hr-HR"/>
        </w:rPr>
        <w:t xml:space="preserve"> </w:t>
      </w:r>
      <w:r w:rsidR="00594C95" w:rsidRPr="003040C5">
        <w:rPr>
          <w:rFonts w:cs="Times New Roman"/>
          <w:szCs w:val="28"/>
          <w:lang w:val="nl-NL"/>
        </w:rPr>
        <w:t>gi</w:t>
      </w:r>
      <w:r w:rsidR="00594C95" w:rsidRPr="003040C5">
        <w:rPr>
          <w:rFonts w:cs="Times New Roman"/>
          <w:szCs w:val="28"/>
          <w:lang w:val="hr-HR"/>
        </w:rPr>
        <w:t xml:space="preserve">á </w:t>
      </w:r>
      <w:r w:rsidR="00594C95" w:rsidRPr="003040C5">
        <w:rPr>
          <w:rFonts w:cs="Times New Roman"/>
          <w:szCs w:val="28"/>
          <w:lang w:val="nl-NL"/>
        </w:rPr>
        <w:t>vi</w:t>
      </w:r>
      <w:r w:rsidR="00594C95" w:rsidRPr="003040C5">
        <w:rPr>
          <w:rFonts w:cs="Times New Roman"/>
          <w:szCs w:val="28"/>
          <w:lang w:val="hr-HR"/>
        </w:rPr>
        <w:t>ê</w:t>
      </w:r>
      <w:r w:rsidR="00594C95" w:rsidRPr="003040C5">
        <w:rPr>
          <w:rFonts w:cs="Times New Roman"/>
          <w:szCs w:val="28"/>
          <w:lang w:val="nl-NL"/>
        </w:rPr>
        <w:t>n</w:t>
      </w:r>
      <w:r w:rsidR="00594C95" w:rsidRPr="003040C5">
        <w:rPr>
          <w:rFonts w:cs="Times New Roman"/>
          <w:szCs w:val="28"/>
          <w:lang w:val="hr-HR"/>
        </w:rPr>
        <w:t xml:space="preserve">, trong đó có tiêu chuẩn </w:t>
      </w:r>
      <w:r w:rsidR="00594C95" w:rsidRPr="003040C5">
        <w:rPr>
          <w:rFonts w:cs="Times New Roman"/>
          <w:color w:val="000000"/>
          <w:szCs w:val="28"/>
        </w:rPr>
        <w:t>là c</w:t>
      </w:r>
      <w:r w:rsidR="00594C95" w:rsidRPr="003040C5">
        <w:rPr>
          <w:rFonts w:cs="Times New Roman"/>
          <w:color w:val="000000"/>
          <w:szCs w:val="28"/>
          <w:lang w:val="vi-VN"/>
        </w:rPr>
        <w:t xml:space="preserve">ông dân Việt Nam thường trú tại Việt Nam, </w:t>
      </w:r>
      <w:r w:rsidR="00594C95" w:rsidRPr="003040C5">
        <w:rPr>
          <w:rFonts w:cs="Times New Roman"/>
          <w:color w:val="000000"/>
          <w:szCs w:val="28"/>
        </w:rPr>
        <w:t>c</w:t>
      </w:r>
      <w:r w:rsidR="00594C95" w:rsidRPr="003040C5">
        <w:rPr>
          <w:rFonts w:cs="Times New Roman"/>
          <w:color w:val="000000"/>
          <w:szCs w:val="28"/>
          <w:lang w:val="vi-VN"/>
        </w:rPr>
        <w:t xml:space="preserve">ó bằng tốt nghiệp đại học hoặc trên đại học </w:t>
      </w:r>
      <w:r w:rsidR="00594C95" w:rsidRPr="003040C5">
        <w:rPr>
          <w:rFonts w:cs="Times New Roman"/>
          <w:color w:val="000000"/>
          <w:szCs w:val="28"/>
        </w:rPr>
        <w:t xml:space="preserve">thuộc </w:t>
      </w:r>
      <w:r w:rsidR="00594C95" w:rsidRPr="003040C5">
        <w:rPr>
          <w:rFonts w:cs="Times New Roman"/>
          <w:color w:val="000000"/>
          <w:szCs w:val="28"/>
          <w:lang w:val="vi-VN"/>
        </w:rPr>
        <w:t>một trong các chuyên ngành luật, kinh tế, kế toán, tài chính, ngân hàng</w:t>
      </w:r>
      <w:r w:rsidR="00594C95" w:rsidRPr="003040C5">
        <w:rPr>
          <w:rFonts w:cs="Times New Roman"/>
          <w:color w:val="000000"/>
          <w:szCs w:val="28"/>
        </w:rPr>
        <w:t xml:space="preserve">. </w:t>
      </w:r>
      <w:r w:rsidR="00594C95" w:rsidRPr="003040C5">
        <w:rPr>
          <w:rFonts w:cs="Times New Roman"/>
          <w:szCs w:val="28"/>
          <w:lang w:val="hr-HR"/>
        </w:rPr>
        <w:t xml:space="preserve">Về đào tạo nghề đấu giá </w:t>
      </w:r>
      <w:r w:rsidR="00594C95" w:rsidRPr="003040C5">
        <w:rPr>
          <w:rFonts w:cs="Times New Roman"/>
          <w:szCs w:val="28"/>
          <w:lang w:val="nl-NL"/>
        </w:rPr>
        <w:t>Điều 11</w:t>
      </w:r>
      <w:r w:rsidR="00594C95" w:rsidRPr="003040C5">
        <w:rPr>
          <w:rFonts w:cs="Times New Roman"/>
          <w:szCs w:val="28"/>
          <w:lang w:val="hr-HR"/>
        </w:rPr>
        <w:t xml:space="preserve"> </w:t>
      </w:r>
      <w:r w:rsidR="00594C95" w:rsidRPr="003040C5">
        <w:rPr>
          <w:rFonts w:cs="Times New Roman"/>
          <w:szCs w:val="28"/>
          <w:lang w:val="nl-NL"/>
        </w:rPr>
        <w:t>Luật Đấu giá tài sản quy</w:t>
      </w:r>
      <w:r w:rsidR="00594C95" w:rsidRPr="003040C5">
        <w:rPr>
          <w:rFonts w:cs="Times New Roman"/>
          <w:szCs w:val="28"/>
          <w:lang w:val="hr-HR"/>
        </w:rPr>
        <w:t xml:space="preserve"> đ</w:t>
      </w:r>
      <w:r w:rsidR="00594C95" w:rsidRPr="003040C5">
        <w:rPr>
          <w:rFonts w:cs="Times New Roman"/>
          <w:szCs w:val="28"/>
          <w:lang w:val="nl-NL"/>
        </w:rPr>
        <w:t>ịnh</w:t>
      </w:r>
      <w:r w:rsidR="00594C95" w:rsidRPr="003040C5">
        <w:rPr>
          <w:rFonts w:cs="Times New Roman"/>
          <w:szCs w:val="28"/>
          <w:lang w:val="hr-HR"/>
        </w:rPr>
        <w:t xml:space="preserve"> n</w:t>
      </w:r>
      <w:r w:rsidR="00594C95" w:rsidRPr="003040C5">
        <w:rPr>
          <w:rFonts w:cs="Times New Roman"/>
          <w:color w:val="000000"/>
          <w:szCs w:val="28"/>
          <w:lang w:val="vi-VN"/>
        </w:rPr>
        <w:t xml:space="preserve">gười đủ tiêu chuẩn quy định tại khoản 1 và khoản 2 Điều 10 của Luật </w:t>
      </w:r>
      <w:r w:rsidR="00594C95" w:rsidRPr="003040C5">
        <w:rPr>
          <w:rFonts w:cs="Times New Roman"/>
          <w:color w:val="000000"/>
          <w:szCs w:val="28"/>
        </w:rPr>
        <w:t>Đấu giá tài sản</w:t>
      </w:r>
      <w:r w:rsidR="00594C95" w:rsidRPr="003040C5">
        <w:rPr>
          <w:rFonts w:cs="Times New Roman"/>
          <w:color w:val="000000"/>
          <w:szCs w:val="28"/>
          <w:lang w:val="vi-VN"/>
        </w:rPr>
        <w:t>, có thời gian làm việc trong lĩnh vực được đào tạo từ 03 năm trở lên được tham gia khóa đào tạo nghề đấu giá.</w:t>
      </w:r>
    </w:p>
    <w:p w:rsidR="00566938" w:rsidRDefault="00566938" w:rsidP="00FA070F">
      <w:pPr>
        <w:pStyle w:val="NormalWeb"/>
        <w:shd w:val="clear" w:color="auto" w:fill="FFFFFF"/>
        <w:spacing w:before="120" w:beforeAutospacing="0" w:after="120" w:afterAutospacing="0" w:line="360" w:lineRule="atLeast"/>
        <w:ind w:firstLine="720"/>
        <w:jc w:val="both"/>
        <w:rPr>
          <w:color w:val="000000"/>
          <w:sz w:val="28"/>
          <w:szCs w:val="28"/>
          <w:shd w:val="clear" w:color="auto" w:fill="FFFFFF"/>
        </w:rPr>
      </w:pPr>
      <w:r w:rsidRPr="003040C5">
        <w:rPr>
          <w:rStyle w:val="title-h1"/>
          <w:rFonts w:ascii="Times New Roman" w:hAnsi="Times New Roman"/>
          <w:b w:val="0"/>
          <w:sz w:val="28"/>
          <w:szCs w:val="28"/>
          <w:lang w:val="es-MX"/>
        </w:rPr>
        <w:t xml:space="preserve">- Sự </w:t>
      </w:r>
      <w:r w:rsidR="00DC6C5F" w:rsidRPr="003040C5">
        <w:rPr>
          <w:rStyle w:val="title-h1"/>
          <w:rFonts w:ascii="Times New Roman" w:hAnsi="Times New Roman"/>
          <w:b w:val="0"/>
          <w:sz w:val="28"/>
          <w:szCs w:val="28"/>
          <w:lang w:val="es-MX"/>
        </w:rPr>
        <w:t xml:space="preserve">chưa thống nhất </w:t>
      </w:r>
      <w:r w:rsidR="00E251F7" w:rsidRPr="003040C5">
        <w:rPr>
          <w:rStyle w:val="title-h1"/>
          <w:rFonts w:ascii="Times New Roman" w:hAnsi="Times New Roman"/>
          <w:b w:val="0"/>
          <w:sz w:val="28"/>
          <w:szCs w:val="28"/>
          <w:lang w:val="es-MX"/>
        </w:rPr>
        <w:t xml:space="preserve">với các quy định tiêu chuẩn, điều kiện về </w:t>
      </w:r>
      <w:r w:rsidR="00DC6C5F" w:rsidRPr="003040C5">
        <w:rPr>
          <w:rStyle w:val="title-h1"/>
          <w:rFonts w:ascii="Times New Roman" w:hAnsi="Times New Roman"/>
          <w:b w:val="0"/>
          <w:sz w:val="28"/>
          <w:szCs w:val="28"/>
          <w:lang w:val="es-MX"/>
        </w:rPr>
        <w:t xml:space="preserve">các chức danh nghề nghiệp bổ trợ tư pháp </w:t>
      </w:r>
      <w:r w:rsidR="00E251F7" w:rsidRPr="003040C5">
        <w:rPr>
          <w:rStyle w:val="title-h1"/>
          <w:rFonts w:ascii="Times New Roman" w:hAnsi="Times New Roman"/>
          <w:b w:val="0"/>
          <w:sz w:val="28"/>
          <w:szCs w:val="28"/>
          <w:lang w:val="es-MX"/>
        </w:rPr>
        <w:t xml:space="preserve">khác </w:t>
      </w:r>
      <w:r w:rsidR="008F75FC" w:rsidRPr="003040C5">
        <w:rPr>
          <w:rStyle w:val="title-h1"/>
          <w:rFonts w:ascii="Times New Roman" w:hAnsi="Times New Roman"/>
          <w:b w:val="0"/>
          <w:sz w:val="28"/>
          <w:szCs w:val="28"/>
          <w:lang w:val="es-MX"/>
        </w:rPr>
        <w:t>như</w:t>
      </w:r>
      <w:r w:rsidR="008B4C13" w:rsidRPr="003040C5">
        <w:rPr>
          <w:rStyle w:val="title-h1"/>
          <w:rFonts w:ascii="Times New Roman" w:hAnsi="Times New Roman"/>
          <w:b w:val="0"/>
          <w:sz w:val="28"/>
          <w:szCs w:val="28"/>
          <w:lang w:val="es-MX"/>
        </w:rPr>
        <w:t xml:space="preserve"> khoản 4 Điều 1 Luật sửa đổ</w:t>
      </w:r>
      <w:r w:rsidR="00987077" w:rsidRPr="003040C5">
        <w:rPr>
          <w:rStyle w:val="title-h1"/>
          <w:rFonts w:ascii="Times New Roman" w:hAnsi="Times New Roman"/>
          <w:b w:val="0"/>
          <w:sz w:val="28"/>
          <w:szCs w:val="28"/>
          <w:lang w:val="es-MX"/>
        </w:rPr>
        <w:t xml:space="preserve">i, bổ sung </w:t>
      </w:r>
      <w:r w:rsidR="008B4C13" w:rsidRPr="003040C5">
        <w:rPr>
          <w:rStyle w:val="title-h1"/>
          <w:rFonts w:ascii="Times New Roman" w:hAnsi="Times New Roman"/>
          <w:b w:val="0"/>
          <w:sz w:val="28"/>
          <w:szCs w:val="28"/>
          <w:lang w:val="es-MX"/>
        </w:rPr>
        <w:t xml:space="preserve">một số điều Luật Luật sư năm </w:t>
      </w:r>
      <w:r w:rsidR="00987077" w:rsidRPr="003040C5">
        <w:rPr>
          <w:rStyle w:val="title-h1"/>
          <w:rFonts w:ascii="Times New Roman" w:hAnsi="Times New Roman"/>
          <w:b w:val="0"/>
          <w:sz w:val="28"/>
          <w:szCs w:val="28"/>
          <w:lang w:val="es-MX"/>
        </w:rPr>
        <w:t xml:space="preserve">2012 </w:t>
      </w:r>
      <w:r w:rsidR="008B4C13" w:rsidRPr="003040C5">
        <w:rPr>
          <w:rStyle w:val="title-h1"/>
          <w:rFonts w:ascii="Times New Roman" w:hAnsi="Times New Roman"/>
          <w:b w:val="0"/>
          <w:sz w:val="28"/>
          <w:szCs w:val="28"/>
          <w:lang w:val="es-MX"/>
        </w:rPr>
        <w:t xml:space="preserve">quy định </w:t>
      </w:r>
      <w:r w:rsidR="00987077" w:rsidRPr="003040C5">
        <w:rPr>
          <w:color w:val="000000"/>
          <w:sz w:val="28"/>
          <w:szCs w:val="28"/>
          <w:shd w:val="clear" w:color="auto" w:fill="FFFFFF"/>
          <w:lang w:val="vi-VN"/>
        </w:rPr>
        <w:t>n</w:t>
      </w:r>
      <w:r w:rsidR="008B4C13" w:rsidRPr="003040C5">
        <w:rPr>
          <w:color w:val="000000"/>
          <w:sz w:val="28"/>
          <w:szCs w:val="28"/>
          <w:shd w:val="clear" w:color="auto" w:fill="FFFFFF"/>
          <w:lang w:val="vi-VN"/>
        </w:rPr>
        <w:t>gười có B</w:t>
      </w:r>
      <w:r w:rsidR="008B4C13" w:rsidRPr="003040C5">
        <w:rPr>
          <w:color w:val="000000"/>
          <w:sz w:val="28"/>
          <w:szCs w:val="28"/>
          <w:shd w:val="clear" w:color="auto" w:fill="FFFFFF"/>
        </w:rPr>
        <w:t>ằ</w:t>
      </w:r>
      <w:r w:rsidR="008B4C13" w:rsidRPr="003040C5">
        <w:rPr>
          <w:color w:val="000000"/>
          <w:sz w:val="28"/>
          <w:szCs w:val="28"/>
          <w:shd w:val="clear" w:color="auto" w:fill="FFFFFF"/>
          <w:lang w:val="vi-VN"/>
        </w:rPr>
        <w:t>ng cử nh</w:t>
      </w:r>
      <w:r w:rsidR="008B4C13" w:rsidRPr="003040C5">
        <w:rPr>
          <w:color w:val="000000"/>
          <w:sz w:val="28"/>
          <w:szCs w:val="28"/>
          <w:shd w:val="clear" w:color="auto" w:fill="FFFFFF"/>
        </w:rPr>
        <w:t>â</w:t>
      </w:r>
      <w:r w:rsidR="008B4C13" w:rsidRPr="003040C5">
        <w:rPr>
          <w:color w:val="000000"/>
          <w:sz w:val="28"/>
          <w:szCs w:val="28"/>
          <w:shd w:val="clear" w:color="auto" w:fill="FFFFFF"/>
          <w:lang w:val="vi-VN"/>
        </w:rPr>
        <w:t>n </w:t>
      </w:r>
      <w:r w:rsidR="008B4C13" w:rsidRPr="003040C5">
        <w:rPr>
          <w:color w:val="000000"/>
          <w:sz w:val="28"/>
          <w:szCs w:val="28"/>
          <w:shd w:val="clear" w:color="auto" w:fill="FFFFFF"/>
        </w:rPr>
        <w:t>luật </w:t>
      </w:r>
      <w:r w:rsidR="008B4C13" w:rsidRPr="003040C5">
        <w:rPr>
          <w:color w:val="000000"/>
          <w:sz w:val="28"/>
          <w:szCs w:val="28"/>
          <w:shd w:val="clear" w:color="auto" w:fill="FFFFFF"/>
          <w:lang w:val="vi-VN"/>
        </w:rPr>
        <w:t>được tham dự </w:t>
      </w:r>
      <w:r w:rsidR="008B4C13" w:rsidRPr="003040C5">
        <w:rPr>
          <w:color w:val="000000"/>
          <w:sz w:val="28"/>
          <w:szCs w:val="28"/>
          <w:shd w:val="clear" w:color="auto" w:fill="FFFFFF"/>
        </w:rPr>
        <w:t>khóa đào </w:t>
      </w:r>
      <w:r w:rsidR="008B4C13" w:rsidRPr="003040C5">
        <w:rPr>
          <w:color w:val="000000"/>
          <w:sz w:val="28"/>
          <w:szCs w:val="28"/>
          <w:shd w:val="clear" w:color="auto" w:fill="FFFFFF"/>
          <w:lang w:val="vi-VN"/>
        </w:rPr>
        <w:t>tạo nghề </w:t>
      </w:r>
      <w:r w:rsidR="008B4C13" w:rsidRPr="003040C5">
        <w:rPr>
          <w:color w:val="000000"/>
          <w:sz w:val="28"/>
          <w:szCs w:val="28"/>
          <w:shd w:val="clear" w:color="auto" w:fill="FFFFFF"/>
        </w:rPr>
        <w:t>luật </w:t>
      </w:r>
      <w:r w:rsidR="008B4C13" w:rsidRPr="003040C5">
        <w:rPr>
          <w:color w:val="000000"/>
          <w:sz w:val="28"/>
          <w:szCs w:val="28"/>
          <w:shd w:val="clear" w:color="auto" w:fill="FFFFFF"/>
          <w:lang w:val="vi-VN"/>
        </w:rPr>
        <w:t>sư tại cơ sở đào tạo nghề luật sư</w:t>
      </w:r>
      <w:r w:rsidR="00987077" w:rsidRPr="003040C5">
        <w:rPr>
          <w:color w:val="000000"/>
          <w:sz w:val="28"/>
          <w:szCs w:val="28"/>
          <w:shd w:val="clear" w:color="auto" w:fill="FFFFFF"/>
          <w:lang w:val="vi-VN"/>
        </w:rPr>
        <w:t xml:space="preserve">; </w:t>
      </w:r>
      <w:r w:rsidR="00987077" w:rsidRPr="003040C5">
        <w:rPr>
          <w:color w:val="000000"/>
          <w:sz w:val="28"/>
          <w:szCs w:val="28"/>
          <w:shd w:val="clear" w:color="auto" w:fill="FFFFFF"/>
        </w:rPr>
        <w:t>khoản 1 Điều 9 Luật Công chứng năm 2014 quy định người có bằng cử nhân luật được tham dự khóa đào tạo nghề công chứng tại cơ sở đào tạo nghề công chứng</w:t>
      </w:r>
      <w:r w:rsidR="00987077" w:rsidRPr="003040C5">
        <w:rPr>
          <w:color w:val="000000"/>
          <w:sz w:val="28"/>
          <w:szCs w:val="28"/>
          <w:shd w:val="clear" w:color="auto" w:fill="FFFFFF"/>
          <w:lang w:val="vi-VN"/>
        </w:rPr>
        <w:t xml:space="preserve">; khoản 1 Điều 7 </w:t>
      </w:r>
      <w:r w:rsidR="00987077" w:rsidRPr="003040C5">
        <w:rPr>
          <w:color w:val="000000"/>
          <w:sz w:val="28"/>
          <w:szCs w:val="28"/>
          <w:shd w:val="clear" w:color="auto" w:fill="FFFFFF"/>
        </w:rPr>
        <w:t>Nghị định số 08/2020/NĐ-CP ngày 08/11/2020 của CHính phủ quy định về tổ chức và hoạt động thừa phát lại quy định người có bằng tốt nghiệp đại học hoặc sau đại học chuyên ngành luật được tham dự khóa đào tạo nghề thừa phát lại tại Học viện Tư pháp thuộc Bộ Tư pháp.</w:t>
      </w:r>
      <w:r w:rsidR="00287525">
        <w:rPr>
          <w:color w:val="000000"/>
          <w:sz w:val="28"/>
          <w:szCs w:val="28"/>
          <w:shd w:val="clear" w:color="auto" w:fill="FFFFFF"/>
        </w:rPr>
        <w:t xml:space="preserve"> Bên cạnh đó, Luật Luật sư, Luật công chứng viên đều có quy định luật sư và công chứng viên phải tham gia bồi dưỡng bắt buộc hàng năm.</w:t>
      </w:r>
    </w:p>
    <w:p w:rsidR="002D33E1" w:rsidRDefault="002D33E1" w:rsidP="00FA070F">
      <w:pPr>
        <w:widowControl w:val="0"/>
        <w:spacing w:line="360" w:lineRule="atLeast"/>
        <w:ind w:firstLine="720"/>
        <w:jc w:val="both"/>
        <w:outlineLvl w:val="0"/>
        <w:rPr>
          <w:rFonts w:cs="Times New Roman"/>
          <w:szCs w:val="28"/>
        </w:rPr>
      </w:pPr>
      <w:r w:rsidRPr="001C0A0F">
        <w:rPr>
          <w:rFonts w:cs="Times New Roman"/>
          <w:szCs w:val="28"/>
        </w:rPr>
        <w:t xml:space="preserve">- Quy định </w:t>
      </w:r>
      <w:r>
        <w:rPr>
          <w:rFonts w:cs="Times New Roman"/>
          <w:szCs w:val="28"/>
        </w:rPr>
        <w:t>cấp Chứng chỉ hành nghề đấu giá</w:t>
      </w:r>
      <w:r w:rsidRPr="001C0A0F">
        <w:rPr>
          <w:rFonts w:cs="Times New Roman"/>
          <w:szCs w:val="28"/>
        </w:rPr>
        <w:t xml:space="preserve"> còn chưa thực sự chặt chẽ: Chưa có quy định</w:t>
      </w:r>
      <w:r>
        <w:rPr>
          <w:rFonts w:cs="Times New Roman"/>
          <w:szCs w:val="28"/>
        </w:rPr>
        <w:t xml:space="preserve"> cũng cấp giấy tờ chứng minh đối với các trường hợp được miễn đào tạo; không có quy định về bồi dưỡng bắt buộc hàng năm cho đấu giá viên.; không có quy định về việc thu hồi Thẻ đấu giá viên trong trường hợp đấu giá viên thôi hành nghề tại tổ chức trước đó để sang hành nghề tại một tổ chức đấu giá mới.</w:t>
      </w:r>
    </w:p>
    <w:p w:rsidR="002D33E1" w:rsidRDefault="002D33E1" w:rsidP="00FA070F">
      <w:pPr>
        <w:widowControl w:val="0"/>
        <w:spacing w:line="360" w:lineRule="atLeast"/>
        <w:ind w:firstLine="720"/>
        <w:jc w:val="both"/>
        <w:outlineLvl w:val="0"/>
        <w:rPr>
          <w:rFonts w:cs="Times New Roman"/>
          <w:szCs w:val="28"/>
        </w:rPr>
      </w:pPr>
      <w:r w:rsidRPr="001C0A0F">
        <w:rPr>
          <w:rFonts w:cs="Times New Roman"/>
          <w:szCs w:val="28"/>
        </w:rPr>
        <w:t>-</w:t>
      </w:r>
      <w:r>
        <w:rPr>
          <w:rFonts w:cs="Times New Roman"/>
          <w:szCs w:val="28"/>
        </w:rPr>
        <w:t xml:space="preserve"> </w:t>
      </w:r>
      <w:r w:rsidRPr="001C0A0F">
        <w:rPr>
          <w:rFonts w:cs="Times New Roman"/>
          <w:szCs w:val="28"/>
        </w:rPr>
        <w:t xml:space="preserve">Quy định về tập sự hành nghề </w:t>
      </w:r>
      <w:r>
        <w:rPr>
          <w:rFonts w:cs="Times New Roman"/>
          <w:szCs w:val="28"/>
        </w:rPr>
        <w:t>đấu giá</w:t>
      </w:r>
      <w:r w:rsidRPr="001C0A0F">
        <w:rPr>
          <w:rFonts w:cs="Times New Roman"/>
          <w:szCs w:val="28"/>
        </w:rPr>
        <w:t xml:space="preserve"> còn nhiều khoảng trống dẫn đến tình trạng “đánh trống ghi tên” trong việc tập sự mà không có cơ chế để kiểm soát chặt chẽ.</w:t>
      </w:r>
    </w:p>
    <w:p w:rsidR="008C07C6" w:rsidRDefault="008C07C6" w:rsidP="00FA070F">
      <w:pPr>
        <w:widowControl w:val="0"/>
        <w:spacing w:line="360" w:lineRule="atLeast"/>
        <w:ind w:firstLine="720"/>
        <w:jc w:val="both"/>
        <w:outlineLvl w:val="0"/>
        <w:rPr>
          <w:bCs/>
          <w:color w:val="000000"/>
          <w:szCs w:val="28"/>
          <w:shd w:val="clear" w:color="auto" w:fill="FFFFFF"/>
        </w:rPr>
      </w:pPr>
      <w:r w:rsidRPr="000105DF">
        <w:rPr>
          <w:rFonts w:cs="Times New Roman"/>
          <w:szCs w:val="28"/>
          <w:lang w:val="nl-NL"/>
        </w:rPr>
        <w:t xml:space="preserve">- Luật Đấu giá tài sản </w:t>
      </w:r>
      <w:r>
        <w:rPr>
          <w:spacing w:val="2"/>
          <w:lang w:val="nl-NL"/>
        </w:rPr>
        <w:t xml:space="preserve">chưa </w:t>
      </w:r>
      <w:r w:rsidRPr="003040C5">
        <w:rPr>
          <w:spacing w:val="2"/>
          <w:lang w:val="nl-NL"/>
        </w:rPr>
        <w:t xml:space="preserve">quy định </w:t>
      </w:r>
      <w:r>
        <w:rPr>
          <w:spacing w:val="2"/>
          <w:lang w:val="nl-NL"/>
        </w:rPr>
        <w:t xml:space="preserve">cụ thể, rõ ràng </w:t>
      </w:r>
      <w:r w:rsidRPr="003040C5">
        <w:rPr>
          <w:spacing w:val="2"/>
          <w:lang w:val="nl-NL"/>
        </w:rPr>
        <w:t xml:space="preserve">các trường </w:t>
      </w:r>
      <w:r>
        <w:rPr>
          <w:spacing w:val="2"/>
          <w:lang w:val="nl-NL"/>
        </w:rPr>
        <w:t xml:space="preserve">hợp </w:t>
      </w:r>
      <w:r w:rsidRPr="00F05A37">
        <w:rPr>
          <w:bCs/>
          <w:color w:val="000000"/>
          <w:szCs w:val="28"/>
          <w:shd w:val="clear" w:color="auto" w:fill="FFFFFF"/>
        </w:rPr>
        <w:t xml:space="preserve">liên quan đến tổ chức, hoạt động, sáp nhập, hợp nhất, thay đổi trụ sở từ tỉnh, thành phố trực thuộc Trung ương này sang tỉnh, thành phố trực thuộc Trung ương khác, tạm ngừng </w:t>
      </w:r>
      <w:r>
        <w:rPr>
          <w:bCs/>
          <w:color w:val="000000"/>
          <w:szCs w:val="28"/>
          <w:shd w:val="clear" w:color="auto" w:fill="FFFFFF"/>
        </w:rPr>
        <w:t xml:space="preserve">của </w:t>
      </w:r>
      <w:r w:rsidRPr="00F05A37">
        <w:rPr>
          <w:bCs/>
          <w:color w:val="000000"/>
          <w:szCs w:val="28"/>
          <w:shd w:val="clear" w:color="auto" w:fill="FFFFFF"/>
        </w:rPr>
        <w:t>doanh nghiệp đấu giá tài sản</w:t>
      </w:r>
      <w:r>
        <w:rPr>
          <w:bCs/>
          <w:color w:val="000000"/>
          <w:szCs w:val="28"/>
          <w:shd w:val="clear" w:color="auto" w:fill="FFFFFF"/>
        </w:rPr>
        <w:t>.</w:t>
      </w:r>
      <w:r w:rsidRPr="00F05A37">
        <w:rPr>
          <w:bCs/>
          <w:color w:val="000000"/>
          <w:szCs w:val="28"/>
          <w:shd w:val="clear" w:color="auto" w:fill="FFFFFF"/>
        </w:rPr>
        <w:t xml:space="preserve"> </w:t>
      </w:r>
    </w:p>
    <w:p w:rsidR="008C07C6" w:rsidRDefault="008C07C6" w:rsidP="00FA070F">
      <w:pPr>
        <w:widowControl w:val="0"/>
        <w:spacing w:line="360" w:lineRule="atLeast"/>
        <w:ind w:firstLine="720"/>
        <w:jc w:val="both"/>
        <w:outlineLvl w:val="0"/>
        <w:rPr>
          <w:color w:val="000000"/>
        </w:rPr>
      </w:pPr>
      <w:r>
        <w:rPr>
          <w:color w:val="000000"/>
        </w:rPr>
        <w:t xml:space="preserve">- </w:t>
      </w:r>
      <w:r w:rsidRPr="003040C5">
        <w:rPr>
          <w:color w:val="000000"/>
        </w:rPr>
        <w:t>Điều 29</w:t>
      </w:r>
      <w:r w:rsidRPr="003040C5">
        <w:rPr>
          <w:spacing w:val="2"/>
          <w:lang w:val="nl-NL"/>
        </w:rPr>
        <w:t xml:space="preserve"> Luật Đấu giá tài sản quy định việc thành lập Chi nhánh của tổ chức đấu giá tài sản nhưng không có quy định đối với các trường hợp Chi nhánh của tổ chức đấu giá tài sản đề nghị thay đổi địa chỉ trụ sở, trưởng chi nhánh hoặc xin cấp lại Giấy đăng ký hoạt đông của chi nhánh do </w:t>
      </w:r>
      <w:r w:rsidRPr="003040C5">
        <w:rPr>
          <w:color w:val="000000"/>
        </w:rPr>
        <w:t>do bị mất, bị rách, bị cháy hoặc bị tiêu hủy.</w:t>
      </w:r>
    </w:p>
    <w:p w:rsidR="008C07C6" w:rsidRPr="003040C5" w:rsidRDefault="008C07C6" w:rsidP="00FA070F">
      <w:pPr>
        <w:widowControl w:val="0"/>
        <w:spacing w:line="360" w:lineRule="atLeast"/>
        <w:ind w:firstLine="720"/>
        <w:jc w:val="both"/>
        <w:outlineLvl w:val="0"/>
        <w:rPr>
          <w:spacing w:val="2"/>
          <w:lang w:val="nl-NL"/>
        </w:rPr>
      </w:pPr>
      <w:r>
        <w:rPr>
          <w:color w:val="000000"/>
        </w:rPr>
        <w:t xml:space="preserve">- </w:t>
      </w:r>
      <w:r w:rsidRPr="003B3FFD">
        <w:rPr>
          <w:szCs w:val="28"/>
        </w:rPr>
        <w:t xml:space="preserve">Luật Đấu giá tài sản </w:t>
      </w:r>
      <w:r>
        <w:rPr>
          <w:szCs w:val="28"/>
        </w:rPr>
        <w:t>chưa quy định cho phép</w:t>
      </w:r>
      <w:r w:rsidRPr="003B3FFD">
        <w:rPr>
          <w:szCs w:val="28"/>
        </w:rPr>
        <w:t xml:space="preserve"> tổ chức đấu giá tài sản đấu </w:t>
      </w:r>
      <w:r w:rsidRPr="003B3FFD">
        <w:rPr>
          <w:szCs w:val="28"/>
        </w:rPr>
        <w:lastRenderedPageBreak/>
        <w:t>giá tài sản của cá nhân, tổ chức có tài sản thuộc sở hữu của mình theo quy định của pháp luật về dân sự.</w:t>
      </w:r>
    </w:p>
    <w:p w:rsidR="00EB7877" w:rsidRPr="003040C5" w:rsidRDefault="008C07C6" w:rsidP="00FA070F">
      <w:pPr>
        <w:widowControl w:val="0"/>
        <w:spacing w:line="360" w:lineRule="atLeast"/>
        <w:ind w:firstLine="720"/>
        <w:jc w:val="both"/>
        <w:outlineLvl w:val="0"/>
        <w:rPr>
          <w:rFonts w:cs="Times New Roman"/>
          <w:b/>
          <w:i/>
          <w:szCs w:val="28"/>
        </w:rPr>
      </w:pPr>
      <w:r>
        <w:rPr>
          <w:rFonts w:cs="Times New Roman"/>
          <w:b/>
          <w:i/>
          <w:szCs w:val="28"/>
        </w:rPr>
        <w:t>1</w:t>
      </w:r>
      <w:r w:rsidR="00EB7877" w:rsidRPr="003040C5">
        <w:rPr>
          <w:rFonts w:cs="Times New Roman"/>
          <w:b/>
          <w:i/>
          <w:szCs w:val="28"/>
        </w:rPr>
        <w:t>.3. Mục tiêu giải quyết vấn đề</w:t>
      </w:r>
    </w:p>
    <w:p w:rsidR="005B33E8" w:rsidRPr="003040C5" w:rsidRDefault="00EB7877" w:rsidP="00FA070F">
      <w:pPr>
        <w:tabs>
          <w:tab w:val="left" w:pos="3057"/>
        </w:tabs>
        <w:suppressAutoHyphens/>
        <w:spacing w:line="360" w:lineRule="atLeast"/>
        <w:ind w:firstLine="720"/>
        <w:jc w:val="both"/>
        <w:rPr>
          <w:rFonts w:cs="Times New Roman"/>
          <w:szCs w:val="28"/>
        </w:rPr>
      </w:pPr>
      <w:r w:rsidRPr="003040C5">
        <w:rPr>
          <w:rFonts w:cs="Times New Roman"/>
          <w:i/>
          <w:szCs w:val="28"/>
          <w:u w:val="single"/>
        </w:rPr>
        <w:t>Mục tiêu tổng quát</w:t>
      </w:r>
      <w:r w:rsidR="004C3FC6">
        <w:rPr>
          <w:rFonts w:cs="Times New Roman"/>
          <w:i/>
          <w:szCs w:val="28"/>
        </w:rPr>
        <w:t xml:space="preserve">: </w:t>
      </w:r>
      <w:r w:rsidR="004C3FC6" w:rsidRPr="005B33E8">
        <w:rPr>
          <w:rFonts w:cs="Times New Roman"/>
          <w:szCs w:val="28"/>
        </w:rPr>
        <w:t xml:space="preserve">Tiếp tục nâng cao chất lượng đội ngũ đấu giá viên, tổ chức hành nghề đấu giá </w:t>
      </w:r>
      <w:r w:rsidR="005B33E8" w:rsidRPr="005B33E8">
        <w:rPr>
          <w:rFonts w:cs="Times New Roman"/>
          <w:szCs w:val="28"/>
          <w:lang w:val="nl-NL"/>
        </w:rPr>
        <w:t>đáp ứng đầy đủ và kịp thời nhu cầu xã hội hóa hoạt động đấu giá tài sản.</w:t>
      </w:r>
      <w:r w:rsidR="005B33E8" w:rsidRPr="003040C5">
        <w:rPr>
          <w:rFonts w:cs="Times New Roman"/>
          <w:szCs w:val="28"/>
          <w:lang w:val="nl-NL"/>
        </w:rPr>
        <w:t xml:space="preserve"> </w:t>
      </w:r>
      <w:r w:rsidR="005B33E8" w:rsidRPr="003040C5">
        <w:rPr>
          <w:rFonts w:cs="Times New Roman"/>
          <w:szCs w:val="28"/>
          <w:lang w:val="hr-HR"/>
        </w:rPr>
        <w:t xml:space="preserve">Bảo đảm tính thống nhất, đồng bộ với các văn bản pháp luật có liên quan, </w:t>
      </w:r>
      <w:r w:rsidR="005B33E8" w:rsidRPr="003040C5">
        <w:rPr>
          <w:rFonts w:cs="Times New Roman"/>
          <w:szCs w:val="28"/>
        </w:rPr>
        <w:t>phù hợp với yêu cầu thực tiễn nhưng vẫn đảm bảo đơn giản hóa thủ tục hành chính, tạo thuận lợi cho người dân đầu tư, kinh doanh.</w:t>
      </w:r>
    </w:p>
    <w:p w:rsidR="00EB7877" w:rsidRDefault="00EB7877" w:rsidP="00FA070F">
      <w:pPr>
        <w:widowControl w:val="0"/>
        <w:spacing w:line="360" w:lineRule="atLeast"/>
        <w:ind w:firstLine="720"/>
        <w:jc w:val="both"/>
        <w:outlineLvl w:val="0"/>
        <w:rPr>
          <w:rFonts w:cs="Times New Roman"/>
          <w:i/>
          <w:szCs w:val="28"/>
        </w:rPr>
      </w:pPr>
      <w:r w:rsidRPr="003040C5">
        <w:rPr>
          <w:rFonts w:cs="Times New Roman"/>
          <w:i/>
          <w:szCs w:val="28"/>
          <w:u w:val="single"/>
        </w:rPr>
        <w:t>Mục tiêu cụ thể</w:t>
      </w:r>
      <w:r w:rsidRPr="003040C5">
        <w:rPr>
          <w:rFonts w:cs="Times New Roman"/>
          <w:i/>
          <w:szCs w:val="28"/>
        </w:rPr>
        <w:t>:</w:t>
      </w:r>
    </w:p>
    <w:p w:rsidR="005B33E8" w:rsidRDefault="005B33E8" w:rsidP="00FA070F">
      <w:pPr>
        <w:pStyle w:val="ListParagraph"/>
        <w:spacing w:line="340" w:lineRule="atLeast"/>
        <w:ind w:left="0" w:firstLine="720"/>
        <w:contextualSpacing w:val="0"/>
        <w:jc w:val="both"/>
        <w:rPr>
          <w:szCs w:val="28"/>
          <w:lang w:val="nl-NL"/>
        </w:rPr>
      </w:pPr>
      <w:r>
        <w:rPr>
          <w:szCs w:val="28"/>
          <w:lang w:val="nl-NL"/>
        </w:rPr>
        <w:t xml:space="preserve">- </w:t>
      </w:r>
      <w:r w:rsidR="004C3FC6" w:rsidRPr="007C338A">
        <w:rPr>
          <w:szCs w:val="28"/>
          <w:lang w:val="nl-NL"/>
        </w:rPr>
        <w:t>Tạo điều kiện thuận lợi để thu hút, phát triển nguồn đấu giá viên song song với nâng cao hơn nữa chất lượng hành nghề</w:t>
      </w:r>
      <w:r>
        <w:rPr>
          <w:szCs w:val="28"/>
          <w:lang w:val="nl-NL"/>
        </w:rPr>
        <w:t>.</w:t>
      </w:r>
    </w:p>
    <w:p w:rsidR="005B33E8" w:rsidRDefault="005B33E8" w:rsidP="00FA070F">
      <w:pPr>
        <w:pStyle w:val="ListParagraph"/>
        <w:spacing w:line="340" w:lineRule="atLeast"/>
        <w:ind w:left="0" w:firstLine="720"/>
        <w:contextualSpacing w:val="0"/>
        <w:jc w:val="both"/>
        <w:rPr>
          <w:szCs w:val="28"/>
          <w:lang w:val="nl-NL"/>
        </w:rPr>
      </w:pPr>
      <w:r>
        <w:rPr>
          <w:szCs w:val="28"/>
          <w:lang w:val="nl-NL"/>
        </w:rPr>
        <w:t>- T</w:t>
      </w:r>
      <w:r w:rsidR="004C3FC6" w:rsidRPr="007C338A">
        <w:rPr>
          <w:szCs w:val="28"/>
          <w:lang w:val="nl-NL"/>
        </w:rPr>
        <w:t xml:space="preserve">iếp tục đơn giản hoá các thủ tục hành chính liên quan đến cấp, thu hồi Chứng chỉ hành nghề, Thẻ đấu giá viên. </w:t>
      </w:r>
    </w:p>
    <w:p w:rsidR="004C3FC6" w:rsidRPr="007C338A" w:rsidRDefault="005B33E8" w:rsidP="00FA070F">
      <w:pPr>
        <w:pStyle w:val="ListParagraph"/>
        <w:spacing w:line="340" w:lineRule="atLeast"/>
        <w:ind w:left="0" w:firstLine="720"/>
        <w:contextualSpacing w:val="0"/>
        <w:jc w:val="both"/>
        <w:rPr>
          <w:rFonts w:eastAsia="Times New Roman" w:cs="Times New Roman"/>
          <w:szCs w:val="28"/>
          <w:lang w:val="es-MX"/>
        </w:rPr>
      </w:pPr>
      <w:r>
        <w:rPr>
          <w:szCs w:val="28"/>
          <w:lang w:val="nl-NL"/>
        </w:rPr>
        <w:t>-</w:t>
      </w:r>
      <w:r w:rsidR="004C3FC6" w:rsidRPr="007C338A">
        <w:rPr>
          <w:rFonts w:eastAsia="Times New Roman" w:cs="Times New Roman"/>
          <w:szCs w:val="28"/>
          <w:lang w:val="es-MX"/>
        </w:rPr>
        <w:t xml:space="preserve"> Tạo điều kiện thuận lợi cho các tổ chức đấu giá tài sản trong việc cung cấp dịch vụ đấu giá tài sản và các dịch vụ có liên quan, góp phần thu hút, gia tăng nhu cầu sử dụng dịch vụ đấu giá tài sản chuyên nghiệp từ phía cá nhân, tổ chức có tài sản; khắc phục một số thiếu sót trong việc đăng ký hoạt động của doanh nghiệp đấu giá tài sản.</w:t>
      </w:r>
    </w:p>
    <w:p w:rsidR="00EB7877" w:rsidRPr="003040C5" w:rsidRDefault="00EB7877" w:rsidP="00FA070F">
      <w:pPr>
        <w:widowControl w:val="0"/>
        <w:spacing w:line="360" w:lineRule="atLeast"/>
        <w:ind w:firstLine="720"/>
        <w:jc w:val="both"/>
        <w:outlineLvl w:val="0"/>
        <w:rPr>
          <w:rFonts w:cs="Times New Roman"/>
          <w:szCs w:val="28"/>
          <w:lang w:val="vi-VN"/>
        </w:rPr>
      </w:pPr>
      <w:r w:rsidRPr="003040C5">
        <w:rPr>
          <w:rFonts w:cs="Times New Roman"/>
          <w:szCs w:val="28"/>
          <w:lang w:val="nl-NL"/>
        </w:rPr>
        <w:t xml:space="preserve">- Phát triển đội ngũ </w:t>
      </w:r>
      <w:r w:rsidR="0017189F" w:rsidRPr="003040C5">
        <w:rPr>
          <w:rFonts w:cs="Times New Roman"/>
          <w:szCs w:val="28"/>
          <w:lang w:val="nl-NL"/>
        </w:rPr>
        <w:t>đấu giá viên</w:t>
      </w:r>
      <w:r w:rsidRPr="003040C5">
        <w:rPr>
          <w:rFonts w:cs="Times New Roman"/>
          <w:szCs w:val="28"/>
          <w:lang w:val="nl-NL"/>
        </w:rPr>
        <w:t xml:space="preserve"> </w:t>
      </w:r>
      <w:r w:rsidR="0017189F" w:rsidRPr="003040C5">
        <w:rPr>
          <w:rFonts w:cs="Times New Roman"/>
          <w:szCs w:val="28"/>
          <w:lang w:val="nl-NL"/>
        </w:rPr>
        <w:t>kịp thời</w:t>
      </w:r>
      <w:r w:rsidRPr="003040C5">
        <w:rPr>
          <w:rFonts w:cs="Times New Roman"/>
          <w:szCs w:val="28"/>
          <w:lang w:val="nl-NL"/>
        </w:rPr>
        <w:t xml:space="preserve"> về số lượng để đáp ứng đầy đủ và kịp thời nhu cầu </w:t>
      </w:r>
      <w:r w:rsidR="0017189F" w:rsidRPr="003040C5">
        <w:rPr>
          <w:rFonts w:cs="Times New Roman"/>
          <w:szCs w:val="28"/>
          <w:lang w:val="nl-NL"/>
        </w:rPr>
        <w:t>xã hội hóa hoạt động đấu giá tài sản</w:t>
      </w:r>
      <w:r w:rsidRPr="003040C5">
        <w:rPr>
          <w:rFonts w:cs="Times New Roman"/>
          <w:szCs w:val="28"/>
          <w:lang w:val="nl-NL"/>
        </w:rPr>
        <w:t xml:space="preserve">. </w:t>
      </w:r>
    </w:p>
    <w:p w:rsidR="00EB7877" w:rsidRPr="003040C5" w:rsidRDefault="00EB7877" w:rsidP="00FA070F">
      <w:pPr>
        <w:pStyle w:val="BodyText"/>
        <w:widowControl w:val="0"/>
        <w:spacing w:before="120" w:after="120" w:line="360" w:lineRule="atLeast"/>
        <w:ind w:firstLine="720"/>
        <w:rPr>
          <w:rFonts w:ascii="Times New Roman" w:hAnsi="Times New Roman"/>
          <w:sz w:val="28"/>
          <w:szCs w:val="28"/>
          <w:lang w:val="vi-VN"/>
        </w:rPr>
      </w:pPr>
      <w:r w:rsidRPr="003040C5">
        <w:rPr>
          <w:rFonts w:ascii="Times New Roman" w:hAnsi="Times New Roman"/>
          <w:sz w:val="28"/>
          <w:szCs w:val="28"/>
          <w:lang w:val="nl-NL"/>
        </w:rPr>
        <w:t xml:space="preserve">- Bảo đảm đội ngũ </w:t>
      </w:r>
      <w:r w:rsidR="0017189F" w:rsidRPr="003040C5">
        <w:rPr>
          <w:rFonts w:ascii="Times New Roman" w:hAnsi="Times New Roman"/>
          <w:sz w:val="28"/>
          <w:szCs w:val="28"/>
          <w:lang w:val="nl-NL"/>
        </w:rPr>
        <w:t>đấu giá viên</w:t>
      </w:r>
      <w:r w:rsidRPr="003040C5">
        <w:rPr>
          <w:rFonts w:ascii="Times New Roman" w:hAnsi="Times New Roman"/>
          <w:sz w:val="28"/>
          <w:szCs w:val="28"/>
          <w:lang w:val="nl-NL"/>
        </w:rPr>
        <w:t xml:space="preserve"> phát triển bền vững, có trình độ chuyên môn vững vàng, ý thức thượng tôn pháp luật, tuân thủ quy </w:t>
      </w:r>
      <w:r w:rsidR="00F55FA0">
        <w:rPr>
          <w:rFonts w:ascii="Times New Roman" w:hAnsi="Times New Roman"/>
          <w:sz w:val="28"/>
          <w:szCs w:val="28"/>
          <w:lang w:val="nl-NL"/>
        </w:rPr>
        <w:t>tắc đạo đức hành nghề đấu giá tài sản</w:t>
      </w:r>
      <w:r w:rsidRPr="003040C5">
        <w:rPr>
          <w:rFonts w:ascii="Times New Roman" w:hAnsi="Times New Roman"/>
          <w:sz w:val="28"/>
          <w:szCs w:val="28"/>
          <w:lang w:val="vi-VN"/>
        </w:rPr>
        <w:t>,</w:t>
      </w:r>
      <w:r w:rsidRPr="003040C5">
        <w:rPr>
          <w:rFonts w:ascii="Times New Roman" w:hAnsi="Times New Roman"/>
          <w:sz w:val="28"/>
          <w:szCs w:val="28"/>
          <w:lang w:val="nl-NL"/>
        </w:rPr>
        <w:t xml:space="preserve"> tôn trọng và</w:t>
      </w:r>
      <w:r w:rsidRPr="003040C5">
        <w:rPr>
          <w:rFonts w:ascii="Times New Roman" w:hAnsi="Times New Roman"/>
          <w:sz w:val="28"/>
          <w:szCs w:val="28"/>
          <w:lang w:val="vi-VN"/>
        </w:rPr>
        <w:t xml:space="preserve"> gắn bó lâu dài với nghề.</w:t>
      </w:r>
    </w:p>
    <w:p w:rsidR="00DC6C5F" w:rsidRDefault="00EB7877" w:rsidP="00FA070F">
      <w:pPr>
        <w:pStyle w:val="ListParagraph"/>
        <w:widowControl w:val="0"/>
        <w:spacing w:line="360" w:lineRule="atLeast"/>
        <w:ind w:left="0" w:firstLine="720"/>
        <w:contextualSpacing w:val="0"/>
        <w:jc w:val="both"/>
        <w:rPr>
          <w:rFonts w:cs="Times New Roman"/>
          <w:szCs w:val="28"/>
          <w:lang w:val="es-MX"/>
        </w:rPr>
      </w:pPr>
      <w:r w:rsidRPr="003040C5">
        <w:rPr>
          <w:rFonts w:cs="Times New Roman"/>
          <w:szCs w:val="28"/>
          <w:lang w:val="nl-NL"/>
        </w:rPr>
        <w:t xml:space="preserve">- </w:t>
      </w:r>
      <w:r w:rsidRPr="003040C5">
        <w:rPr>
          <w:rFonts w:cs="Times New Roman"/>
          <w:iCs/>
          <w:szCs w:val="28"/>
          <w:lang w:val="vi-VN"/>
        </w:rPr>
        <w:t xml:space="preserve">Tạo điều kiện thuận lợi nhất </w:t>
      </w:r>
      <w:r w:rsidR="00DC6C5F" w:rsidRPr="003040C5">
        <w:rPr>
          <w:rFonts w:cs="Times New Roman"/>
          <w:szCs w:val="28"/>
          <w:lang w:val="nl-NL"/>
        </w:rPr>
        <w:t>của người có nhu cầu đào tạo nghề đấu giá</w:t>
      </w:r>
      <w:r w:rsidR="00DC6C5F" w:rsidRPr="003040C5">
        <w:rPr>
          <w:rFonts w:cs="Times New Roman"/>
          <w:szCs w:val="28"/>
          <w:lang w:val="es-MX"/>
        </w:rPr>
        <w:t xml:space="preserve">. </w:t>
      </w:r>
    </w:p>
    <w:p w:rsidR="00566938" w:rsidRPr="003040C5" w:rsidRDefault="00BA7A7D" w:rsidP="00FA070F">
      <w:pPr>
        <w:spacing w:line="360" w:lineRule="atLeast"/>
        <w:ind w:firstLine="720"/>
        <w:rPr>
          <w:rFonts w:cs="Times New Roman"/>
          <w:b/>
          <w:i/>
          <w:spacing w:val="2"/>
          <w:szCs w:val="28"/>
          <w:lang w:val="nl-NL"/>
        </w:rPr>
      </w:pPr>
      <w:r>
        <w:rPr>
          <w:rFonts w:cs="Times New Roman"/>
          <w:b/>
          <w:i/>
          <w:spacing w:val="2"/>
          <w:szCs w:val="28"/>
          <w:lang w:val="nl-NL"/>
        </w:rPr>
        <w:t>1.</w:t>
      </w:r>
      <w:r w:rsidR="00566938" w:rsidRPr="003040C5">
        <w:rPr>
          <w:rFonts w:cs="Times New Roman"/>
          <w:b/>
          <w:i/>
          <w:spacing w:val="2"/>
          <w:szCs w:val="28"/>
          <w:lang w:val="nl-NL"/>
        </w:rPr>
        <w:t>4. Giải pháp</w:t>
      </w:r>
    </w:p>
    <w:p w:rsidR="00C23601" w:rsidRPr="003040C5" w:rsidRDefault="00BA7A7D" w:rsidP="00FA070F">
      <w:pPr>
        <w:widowControl w:val="0"/>
        <w:spacing w:line="360" w:lineRule="atLeast"/>
        <w:ind w:firstLine="720"/>
        <w:jc w:val="both"/>
        <w:rPr>
          <w:rFonts w:cs="Times New Roman"/>
          <w:i/>
          <w:szCs w:val="28"/>
          <w:lang w:val="nl-NL"/>
        </w:rPr>
      </w:pPr>
      <w:r>
        <w:rPr>
          <w:rFonts w:cs="Times New Roman"/>
          <w:i/>
          <w:szCs w:val="28"/>
          <w:lang w:val="nl-NL"/>
        </w:rPr>
        <w:t>1</w:t>
      </w:r>
      <w:r w:rsidR="00C23601" w:rsidRPr="003040C5">
        <w:rPr>
          <w:rFonts w:cs="Times New Roman"/>
          <w:i/>
          <w:szCs w:val="28"/>
          <w:lang w:val="nl-NL"/>
        </w:rPr>
        <w:t xml:space="preserve">.4.1. Phương án 1: Giữ nguyên như hiện nay </w:t>
      </w:r>
    </w:p>
    <w:p w:rsidR="00C23601" w:rsidRPr="003040C5" w:rsidRDefault="009A395A" w:rsidP="00FA070F">
      <w:pPr>
        <w:widowControl w:val="0"/>
        <w:spacing w:line="360" w:lineRule="atLeast"/>
        <w:ind w:firstLine="720"/>
        <w:jc w:val="both"/>
        <w:rPr>
          <w:rFonts w:cs="Times New Roman"/>
          <w:szCs w:val="28"/>
          <w:lang w:val="nl-NL"/>
        </w:rPr>
      </w:pPr>
      <w:r w:rsidRPr="003040C5">
        <w:rPr>
          <w:rFonts w:cs="Times New Roman"/>
          <w:szCs w:val="28"/>
          <w:lang w:val="nl-NL"/>
        </w:rPr>
        <w:t>*</w:t>
      </w:r>
      <w:r w:rsidR="00C23601" w:rsidRPr="003040C5">
        <w:rPr>
          <w:rFonts w:cs="Times New Roman"/>
          <w:szCs w:val="28"/>
          <w:lang w:val="nl-NL"/>
        </w:rPr>
        <w:t xml:space="preserve"> Tác động tiêu cực:</w:t>
      </w:r>
    </w:p>
    <w:p w:rsidR="0082105C" w:rsidRPr="0082105C" w:rsidRDefault="00C23601" w:rsidP="00FA070F">
      <w:pPr>
        <w:widowControl w:val="0"/>
        <w:spacing w:line="360" w:lineRule="atLeast"/>
        <w:ind w:firstLine="720"/>
        <w:jc w:val="both"/>
        <w:rPr>
          <w:rFonts w:cs="Times New Roman"/>
          <w:spacing w:val="-6"/>
          <w:szCs w:val="28"/>
          <w:lang w:val="nl-NL"/>
        </w:rPr>
      </w:pPr>
      <w:r w:rsidRPr="0082105C">
        <w:rPr>
          <w:rFonts w:cs="Times New Roman"/>
          <w:spacing w:val="-6"/>
          <w:szCs w:val="28"/>
          <w:lang w:val="nl-NL"/>
        </w:rPr>
        <w:t xml:space="preserve">- Không đáp ứng được yêu cầu xã hội hóa ngày càng cao của hoạt động đấu giá tài sản, </w:t>
      </w:r>
      <w:r w:rsidR="0082105C" w:rsidRPr="0082105C">
        <w:rPr>
          <w:rFonts w:cs="Times New Roman"/>
          <w:spacing w:val="-6"/>
          <w:szCs w:val="28"/>
          <w:lang w:val="nl-NL"/>
        </w:rPr>
        <w:t xml:space="preserve">nhu cầu chính đáng của người dân và tổ chức; </w:t>
      </w:r>
      <w:r w:rsidRPr="0082105C">
        <w:rPr>
          <w:rFonts w:cs="Times New Roman"/>
          <w:spacing w:val="-6"/>
          <w:szCs w:val="28"/>
          <w:lang w:val="nl-NL"/>
        </w:rPr>
        <w:t>thiếu nguồn đấ</w:t>
      </w:r>
      <w:r w:rsidR="0082105C" w:rsidRPr="0082105C">
        <w:rPr>
          <w:rFonts w:cs="Times New Roman"/>
          <w:spacing w:val="-6"/>
          <w:szCs w:val="28"/>
          <w:lang w:val="nl-NL"/>
        </w:rPr>
        <w:t xml:space="preserve">u giá viên, tổ chức đấu giá chất lượng </w:t>
      </w:r>
      <w:r w:rsidRPr="0082105C">
        <w:rPr>
          <w:rFonts w:cs="Times New Roman"/>
          <w:spacing w:val="-6"/>
          <w:szCs w:val="28"/>
          <w:lang w:val="nl-NL"/>
        </w:rPr>
        <w:t>trong khi số lượng tài sản đấu giá ngày càng tăng.</w:t>
      </w:r>
      <w:r w:rsidR="0082105C" w:rsidRPr="0082105C">
        <w:rPr>
          <w:rFonts w:cs="Times New Roman"/>
          <w:spacing w:val="-6"/>
          <w:szCs w:val="28"/>
          <w:lang w:val="nl-NL"/>
        </w:rPr>
        <w:t xml:space="preserve"> </w:t>
      </w:r>
    </w:p>
    <w:p w:rsidR="0082105C" w:rsidRPr="003040C5" w:rsidRDefault="0082105C" w:rsidP="00FA070F">
      <w:pPr>
        <w:widowControl w:val="0"/>
        <w:spacing w:line="360" w:lineRule="atLeast"/>
        <w:ind w:firstLine="720"/>
        <w:jc w:val="both"/>
        <w:rPr>
          <w:rFonts w:cs="Times New Roman"/>
          <w:szCs w:val="28"/>
          <w:lang w:val="nl-NL"/>
        </w:rPr>
      </w:pPr>
      <w:r w:rsidRPr="003040C5">
        <w:rPr>
          <w:rFonts w:cs="Times New Roman"/>
          <w:szCs w:val="28"/>
          <w:lang w:val="nl-NL"/>
        </w:rPr>
        <w:t>- Ảnh hưởng đến quyền và lợi ích hợp pháp của người có nhu cầu.</w:t>
      </w:r>
    </w:p>
    <w:p w:rsidR="0082105C" w:rsidRPr="003040C5" w:rsidRDefault="0082105C" w:rsidP="00FA070F">
      <w:pPr>
        <w:widowControl w:val="0"/>
        <w:spacing w:line="360" w:lineRule="atLeast"/>
        <w:ind w:firstLine="720"/>
        <w:jc w:val="both"/>
        <w:rPr>
          <w:rFonts w:cs="Times New Roman"/>
          <w:szCs w:val="28"/>
          <w:lang w:val="nl-NL"/>
        </w:rPr>
      </w:pPr>
      <w:r w:rsidRPr="003040C5">
        <w:rPr>
          <w:rFonts w:cs="Times New Roman"/>
          <w:szCs w:val="28"/>
          <w:lang w:val="nl-NL"/>
        </w:rPr>
        <w:t>- Thiếu tính đồng bộ với các quy định pháp luật liên quan.</w:t>
      </w:r>
    </w:p>
    <w:p w:rsidR="00C23601" w:rsidRPr="003040C5" w:rsidRDefault="009A395A" w:rsidP="00FA070F">
      <w:pPr>
        <w:widowControl w:val="0"/>
        <w:spacing w:line="360" w:lineRule="atLeast"/>
        <w:ind w:firstLine="720"/>
        <w:jc w:val="both"/>
        <w:rPr>
          <w:rFonts w:cs="Times New Roman"/>
          <w:szCs w:val="28"/>
          <w:lang w:val="nl-NL"/>
        </w:rPr>
      </w:pPr>
      <w:r w:rsidRPr="003040C5">
        <w:rPr>
          <w:rFonts w:cs="Times New Roman"/>
          <w:szCs w:val="28"/>
          <w:lang w:val="nl-NL"/>
        </w:rPr>
        <w:t>*</w:t>
      </w:r>
      <w:r w:rsidR="00C23601" w:rsidRPr="003040C5">
        <w:rPr>
          <w:rFonts w:cs="Times New Roman"/>
          <w:szCs w:val="28"/>
          <w:lang w:val="nl-NL"/>
        </w:rPr>
        <w:t xml:space="preserve"> Tác động tích cực: Không có.</w:t>
      </w:r>
    </w:p>
    <w:p w:rsidR="0082105C" w:rsidRDefault="00BA7A7D" w:rsidP="00FA070F">
      <w:pPr>
        <w:widowControl w:val="0"/>
        <w:spacing w:line="360" w:lineRule="atLeast"/>
        <w:ind w:firstLine="720"/>
        <w:jc w:val="both"/>
        <w:rPr>
          <w:rFonts w:cs="Times New Roman"/>
          <w:i/>
          <w:color w:val="000000"/>
          <w:szCs w:val="28"/>
        </w:rPr>
      </w:pPr>
      <w:r>
        <w:rPr>
          <w:rFonts w:cs="Times New Roman"/>
          <w:i/>
          <w:szCs w:val="28"/>
          <w:lang w:val="nl-NL"/>
        </w:rPr>
        <w:t>1</w:t>
      </w:r>
      <w:r w:rsidR="005714EC" w:rsidRPr="003040C5">
        <w:rPr>
          <w:rFonts w:cs="Times New Roman"/>
          <w:i/>
          <w:szCs w:val="28"/>
          <w:lang w:val="nl-NL"/>
        </w:rPr>
        <w:t xml:space="preserve">.4.2. </w:t>
      </w:r>
      <w:r w:rsidR="00C23601" w:rsidRPr="003040C5">
        <w:rPr>
          <w:rFonts w:cs="Times New Roman"/>
          <w:i/>
          <w:szCs w:val="28"/>
          <w:lang w:val="nl-NL"/>
        </w:rPr>
        <w:t xml:space="preserve">Phương án 2: </w:t>
      </w:r>
      <w:r w:rsidR="0082105C" w:rsidRPr="0082105C">
        <w:rPr>
          <w:rFonts w:cs="Times New Roman"/>
          <w:i/>
          <w:spacing w:val="2"/>
          <w:szCs w:val="28"/>
          <w:lang w:val="nl-NL"/>
        </w:rPr>
        <w:t xml:space="preserve">Hoàn thiện các quy định về </w:t>
      </w:r>
      <w:r w:rsidR="0082105C" w:rsidRPr="0082105C">
        <w:rPr>
          <w:rFonts w:cs="Times New Roman"/>
          <w:i/>
          <w:szCs w:val="28"/>
        </w:rPr>
        <w:t xml:space="preserve">tiêu chuẩn, điều kiện đấu giá viên </w:t>
      </w:r>
      <w:r w:rsidR="0082105C" w:rsidRPr="0082105C">
        <w:rPr>
          <w:rFonts w:cs="Times New Roman"/>
          <w:i/>
          <w:spacing w:val="2"/>
          <w:szCs w:val="28"/>
          <w:lang w:val="nl-NL"/>
        </w:rPr>
        <w:t>để p</w:t>
      </w:r>
      <w:r w:rsidR="0082105C" w:rsidRPr="0082105C">
        <w:rPr>
          <w:rFonts w:cs="Times New Roman"/>
          <w:i/>
          <w:szCs w:val="28"/>
        </w:rPr>
        <w:t xml:space="preserve">hát triển hợp lý số lượng và nâng cao một bước chất lượng đội ngũ </w:t>
      </w:r>
      <w:r w:rsidR="0082105C" w:rsidRPr="0082105C">
        <w:rPr>
          <w:rFonts w:cs="Times New Roman"/>
          <w:i/>
          <w:szCs w:val="28"/>
        </w:rPr>
        <w:lastRenderedPageBreak/>
        <w:t xml:space="preserve">đấu giá viên; hoàn thiện các quy định về </w:t>
      </w:r>
      <w:r w:rsidR="0082105C" w:rsidRPr="0082105C">
        <w:rPr>
          <w:rFonts w:cs="Times New Roman"/>
          <w:i/>
          <w:spacing w:val="2"/>
          <w:szCs w:val="28"/>
          <w:lang w:val="nl-NL"/>
        </w:rPr>
        <w:t xml:space="preserve">tổ chức và hoạt động của </w:t>
      </w:r>
      <w:r w:rsidR="0082105C" w:rsidRPr="0082105C">
        <w:rPr>
          <w:rFonts w:cs="Times New Roman"/>
          <w:i/>
          <w:szCs w:val="28"/>
        </w:rPr>
        <w:t>tổ chức đấu giá tài sản</w:t>
      </w:r>
      <w:r w:rsidR="0082105C" w:rsidRPr="0082105C">
        <w:rPr>
          <w:rFonts w:cs="Times New Roman"/>
          <w:i/>
          <w:spacing w:val="2"/>
          <w:szCs w:val="28"/>
          <w:lang w:val="nl-NL"/>
        </w:rPr>
        <w:t xml:space="preserve"> đảm bảo đầy đủ, cụ thể hơn quyền, trách nhiệm của tổ chức đấu giá tài sản trong hoạt động hành nghề</w:t>
      </w:r>
      <w:r w:rsidR="0082105C" w:rsidRPr="0082105C">
        <w:rPr>
          <w:rFonts w:cs="Times New Roman"/>
          <w:i/>
          <w:szCs w:val="28"/>
        </w:rPr>
        <w:t>, từ đó nâng cao tính chuyên nghiệp của các tổ chức đấu giá tài sản, hiệu quả hoạt động đấu giá tài sản.</w:t>
      </w:r>
      <w:r w:rsidR="0017189F" w:rsidRPr="003040C5">
        <w:rPr>
          <w:rFonts w:cs="Times New Roman"/>
          <w:i/>
          <w:color w:val="000000"/>
          <w:szCs w:val="28"/>
        </w:rPr>
        <w:t xml:space="preserve"> Cụ thể: </w:t>
      </w:r>
    </w:p>
    <w:p w:rsidR="00C23601" w:rsidRDefault="0082105C" w:rsidP="00FA070F">
      <w:pPr>
        <w:widowControl w:val="0"/>
        <w:spacing w:line="360" w:lineRule="atLeast"/>
        <w:ind w:firstLine="720"/>
        <w:jc w:val="both"/>
        <w:rPr>
          <w:rFonts w:cs="Times New Roman"/>
          <w:i/>
          <w:color w:val="000000"/>
          <w:szCs w:val="28"/>
        </w:rPr>
      </w:pPr>
      <w:r>
        <w:rPr>
          <w:rFonts w:cs="Times New Roman"/>
          <w:i/>
          <w:color w:val="000000"/>
          <w:szCs w:val="28"/>
        </w:rPr>
        <w:t xml:space="preserve">- Đối với đội nghũ đấu giá viên: </w:t>
      </w:r>
      <w:r w:rsidR="00C23601" w:rsidRPr="003040C5">
        <w:rPr>
          <w:rFonts w:cs="Times New Roman"/>
          <w:i/>
          <w:szCs w:val="28"/>
          <w:lang w:val="nl-NL"/>
        </w:rPr>
        <w:t xml:space="preserve">Sửa đổi quy định về </w:t>
      </w:r>
      <w:r w:rsidR="00C23601" w:rsidRPr="003040C5">
        <w:rPr>
          <w:rFonts w:cs="Times New Roman"/>
          <w:i/>
          <w:szCs w:val="28"/>
          <w:lang w:val="hr-HR"/>
        </w:rPr>
        <w:t xml:space="preserve">tiêu chuẩn </w:t>
      </w:r>
      <w:r w:rsidR="00D87B86" w:rsidRPr="003040C5">
        <w:rPr>
          <w:rFonts w:cs="Times New Roman"/>
          <w:i/>
          <w:szCs w:val="28"/>
          <w:lang w:val="hr-HR"/>
        </w:rPr>
        <w:t xml:space="preserve">của đấu giá viên, bổ sung </w:t>
      </w:r>
      <w:r w:rsidR="00D87B86" w:rsidRPr="003040C5">
        <w:rPr>
          <w:rFonts w:eastAsia="Times New Roman" w:cs="Times New Roman"/>
          <w:i/>
          <w:color w:val="000000"/>
          <w:szCs w:val="28"/>
        </w:rPr>
        <w:t>giấy tờ chứng minh được miễn đào tạo nghề đấu giá khi nộp hồ sơ cấp Chứng chỉ hành nghề đấu giá</w:t>
      </w:r>
      <w:r w:rsidR="002D33E1">
        <w:rPr>
          <w:rFonts w:cs="Times New Roman"/>
          <w:i/>
          <w:color w:val="000000"/>
          <w:szCs w:val="28"/>
        </w:rPr>
        <w:t xml:space="preserve">; trường hợp thu hồi Thẻ đấu giá viên nếu không còn hành nghề tại tổ chức đấu giá; quy định tham gia bồi dưỡng bắt buộc hàng năm; quy định chỉ được miễn ½ thời gian đào tạo nghề đấu giá. </w:t>
      </w:r>
      <w:r w:rsidR="00C23601" w:rsidRPr="003040C5">
        <w:rPr>
          <w:rFonts w:cs="Times New Roman"/>
          <w:i/>
          <w:color w:val="000000"/>
          <w:szCs w:val="28"/>
        </w:rPr>
        <w:t>Đồng thời, bỏ</w:t>
      </w:r>
      <w:r w:rsidR="00C23601" w:rsidRPr="003040C5">
        <w:rPr>
          <w:rFonts w:cs="Times New Roman"/>
          <w:bCs/>
          <w:i/>
          <w:spacing w:val="-2"/>
          <w:szCs w:val="28"/>
          <w:lang w:val="nl-NL"/>
        </w:rPr>
        <w:t xml:space="preserve"> </w:t>
      </w:r>
      <w:r w:rsidR="00D87B86" w:rsidRPr="003040C5">
        <w:rPr>
          <w:rFonts w:cs="Times New Roman"/>
          <w:bCs/>
          <w:i/>
          <w:spacing w:val="-2"/>
          <w:szCs w:val="28"/>
          <w:lang w:val="nl-NL"/>
        </w:rPr>
        <w:t>q</w:t>
      </w:r>
      <w:r w:rsidR="00C23601" w:rsidRPr="003040C5">
        <w:rPr>
          <w:rFonts w:cs="Times New Roman"/>
          <w:bCs/>
          <w:i/>
          <w:spacing w:val="-2"/>
          <w:szCs w:val="28"/>
          <w:lang w:val="nl-NL"/>
        </w:rPr>
        <w:t xml:space="preserve">uy định điều kiện </w:t>
      </w:r>
      <w:r w:rsidR="00C23601" w:rsidRPr="003040C5">
        <w:rPr>
          <w:rFonts w:cs="Times New Roman"/>
          <w:i/>
          <w:color w:val="000000"/>
          <w:szCs w:val="28"/>
          <w:lang w:val="vi-VN"/>
        </w:rPr>
        <w:t xml:space="preserve">được tham gia </w:t>
      </w:r>
      <w:r w:rsidR="002D33E1">
        <w:rPr>
          <w:rFonts w:cs="Times New Roman"/>
          <w:i/>
          <w:color w:val="000000"/>
          <w:szCs w:val="28"/>
          <w:lang w:val="vi-VN"/>
        </w:rPr>
        <w:t>khóa đào tạo nghề đấu giá</w:t>
      </w:r>
      <w:r w:rsidR="002D33E1">
        <w:rPr>
          <w:rFonts w:cs="Times New Roman"/>
          <w:i/>
          <w:color w:val="000000"/>
          <w:szCs w:val="28"/>
        </w:rPr>
        <w:t>, bỏ quy định quản tài viên, trọng tài viên được miễn đào tạo nghề đấu giá.</w:t>
      </w:r>
    </w:p>
    <w:p w:rsidR="0082105C" w:rsidRPr="009A7E44" w:rsidRDefault="0082105C" w:rsidP="00FA070F">
      <w:pPr>
        <w:pStyle w:val="ListParagraph"/>
        <w:spacing w:line="360" w:lineRule="atLeast"/>
        <w:ind w:left="0" w:firstLine="720"/>
        <w:jc w:val="both"/>
        <w:rPr>
          <w:szCs w:val="28"/>
        </w:rPr>
      </w:pPr>
      <w:r>
        <w:rPr>
          <w:rFonts w:cs="Times New Roman"/>
          <w:i/>
          <w:color w:val="000000"/>
          <w:szCs w:val="28"/>
        </w:rPr>
        <w:t xml:space="preserve">- Đối với tổ chức đấu giá tài sản: </w:t>
      </w:r>
      <w:r w:rsidRPr="003040C5">
        <w:rPr>
          <w:rFonts w:cs="Times New Roman"/>
          <w:i/>
          <w:szCs w:val="28"/>
        </w:rPr>
        <w:t>Bổ sung quy định</w:t>
      </w:r>
      <w:r w:rsidRPr="003040C5">
        <w:rPr>
          <w:rFonts w:eastAsia="Times New Roman" w:cs="Times New Roman"/>
          <w:i/>
          <w:color w:val="000000"/>
          <w:szCs w:val="28"/>
        </w:rPr>
        <w:t xml:space="preserve"> </w:t>
      </w:r>
      <w:r w:rsidRPr="000105DF">
        <w:rPr>
          <w:i/>
          <w:spacing w:val="2"/>
          <w:lang w:val="nl-NL"/>
        </w:rPr>
        <w:t>trường hợp</w:t>
      </w:r>
      <w:r w:rsidRPr="000105DF">
        <w:rPr>
          <w:i/>
          <w:color w:val="000000"/>
        </w:rPr>
        <w:t xml:space="preserve"> doanh nghiệp đấu giá tài sản đăng ký hoạt động tại các địa phương khác nhau muốn sáp nhập hay hợp nhấ</w:t>
      </w:r>
      <w:r>
        <w:rPr>
          <w:i/>
          <w:color w:val="000000"/>
        </w:rPr>
        <w:t>t;</w:t>
      </w:r>
      <w:r w:rsidRPr="00B06057">
        <w:rPr>
          <w:bCs/>
          <w:color w:val="000000"/>
          <w:szCs w:val="28"/>
          <w:shd w:val="clear" w:color="auto" w:fill="FFFFFF"/>
        </w:rPr>
        <w:t xml:space="preserve"> </w:t>
      </w:r>
      <w:r w:rsidRPr="00B06057">
        <w:rPr>
          <w:bCs/>
          <w:i/>
          <w:color w:val="000000"/>
          <w:szCs w:val="28"/>
          <w:shd w:val="clear" w:color="auto" w:fill="FFFFFF"/>
        </w:rPr>
        <w:t>thay đổi trụ sở từ tỉnh, thành phố trực thuộc Trung ương này sang tỉnh, thành phố trực thuộc Trung ương khác, tạm ngừng của doanh nghiệp đấu giá tài sản</w:t>
      </w:r>
      <w:r w:rsidRPr="009A7E44">
        <w:rPr>
          <w:i/>
          <w:color w:val="000000"/>
        </w:rPr>
        <w:t xml:space="preserve">; </w:t>
      </w:r>
      <w:r w:rsidRPr="009A7E44">
        <w:rPr>
          <w:i/>
          <w:szCs w:val="28"/>
        </w:rPr>
        <w:t>quy định theo hướng mở rộng quyền của tổ chức đấu giá tài sản trong việc cung cấp dịch vụ đấu giá tài sản cho cá nhân, tổ chức có tài sản thuộc sở hữu của mình theo trình tự, thủ tục của Luật Đấu giá tài sản và theo quy định của pháp luật về dân sự;</w:t>
      </w:r>
      <w:r>
        <w:rPr>
          <w:i/>
          <w:color w:val="000000"/>
        </w:rPr>
        <w:t xml:space="preserve"> </w:t>
      </w:r>
      <w:r w:rsidRPr="003040C5">
        <w:rPr>
          <w:rFonts w:eastAsia="Times New Roman" w:cs="Times New Roman"/>
          <w:i/>
          <w:color w:val="000000"/>
          <w:szCs w:val="28"/>
        </w:rPr>
        <w:t>trường hợp chi nhánh của doanh nghiệp đấu giá tài sản thay đổi nội dung đăng ký hoạt động về địa chỉ trụ sở, trưởng chi nhánh và các trường hợp xin cấp lại giấy đăng ký hoạt động chi nhánh của doanh nghiệp đấu giá tài sản.</w:t>
      </w:r>
    </w:p>
    <w:p w:rsidR="00247E7E" w:rsidRPr="003040C5" w:rsidRDefault="00247E7E" w:rsidP="00FA070F">
      <w:pPr>
        <w:spacing w:line="360" w:lineRule="atLeast"/>
        <w:ind w:firstLine="720"/>
        <w:rPr>
          <w:rFonts w:cs="Times New Roman"/>
          <w:i/>
          <w:szCs w:val="28"/>
        </w:rPr>
      </w:pPr>
      <w:r w:rsidRPr="003040C5">
        <w:rPr>
          <w:rFonts w:cs="Times New Roman"/>
          <w:i/>
          <w:szCs w:val="28"/>
        </w:rPr>
        <w:t>a) Tác động kinh tế</w:t>
      </w:r>
    </w:p>
    <w:p w:rsidR="00247E7E" w:rsidRPr="003040C5" w:rsidRDefault="00247E7E" w:rsidP="00FA070F">
      <w:pPr>
        <w:pStyle w:val="ListParagraph"/>
        <w:spacing w:line="360" w:lineRule="atLeast"/>
        <w:ind w:left="0" w:firstLine="720"/>
        <w:jc w:val="both"/>
        <w:rPr>
          <w:rFonts w:cs="Times New Roman"/>
          <w:szCs w:val="28"/>
        </w:rPr>
      </w:pPr>
      <w:r w:rsidRPr="003040C5">
        <w:rPr>
          <w:rFonts w:cs="Times New Roman"/>
          <w:szCs w:val="28"/>
        </w:rPr>
        <w:t xml:space="preserve">* Tác động tích cực: </w:t>
      </w:r>
    </w:p>
    <w:p w:rsidR="00247E7E" w:rsidRPr="003040C5" w:rsidRDefault="00247E7E" w:rsidP="00FA070F">
      <w:pPr>
        <w:widowControl w:val="0"/>
        <w:spacing w:line="360" w:lineRule="atLeast"/>
        <w:ind w:firstLine="720"/>
        <w:jc w:val="both"/>
        <w:rPr>
          <w:rFonts w:cs="Times New Roman"/>
          <w:szCs w:val="28"/>
          <w:lang w:val="nl-NL"/>
        </w:rPr>
      </w:pPr>
      <w:r w:rsidRPr="003040C5">
        <w:rPr>
          <w:rFonts w:cs="Times New Roman"/>
          <w:szCs w:val="28"/>
          <w:lang w:val="nl-NL"/>
        </w:rPr>
        <w:t xml:space="preserve">- </w:t>
      </w:r>
      <w:r w:rsidR="003F3347" w:rsidRPr="003040C5">
        <w:rPr>
          <w:rFonts w:cs="Times New Roman"/>
          <w:szCs w:val="28"/>
          <w:lang w:val="nl-NL"/>
        </w:rPr>
        <w:t>Thúc đẩy và phát triển hoạt động hành nghề đấu giá tài sản, đ</w:t>
      </w:r>
      <w:r w:rsidRPr="003040C5">
        <w:rPr>
          <w:rFonts w:cs="Times New Roman"/>
          <w:szCs w:val="28"/>
          <w:lang w:val="nl-NL"/>
        </w:rPr>
        <w:t>áp ứng kịp thời nhu cầu và yêu cầu xã hội hóa ngày càng cao của hoạt động đấu giá tài sả</w:t>
      </w:r>
      <w:r w:rsidR="003F3347" w:rsidRPr="003040C5">
        <w:rPr>
          <w:rFonts w:cs="Times New Roman"/>
          <w:szCs w:val="28"/>
          <w:lang w:val="nl-NL"/>
        </w:rPr>
        <w:t>n trên cơ sở</w:t>
      </w:r>
      <w:r w:rsidRPr="003040C5">
        <w:rPr>
          <w:rFonts w:cs="Times New Roman"/>
          <w:szCs w:val="28"/>
          <w:lang w:val="nl-NL"/>
        </w:rPr>
        <w:t xml:space="preserve"> nguồn đấu giá viên có chất lượng do được đào tạo, trang bị kỹ năng nghề nghiệp tốt. </w:t>
      </w:r>
    </w:p>
    <w:p w:rsidR="00247E7E" w:rsidRPr="003040C5" w:rsidRDefault="00247E7E" w:rsidP="00FA070F">
      <w:pPr>
        <w:spacing w:line="360" w:lineRule="atLeast"/>
        <w:ind w:firstLine="720"/>
        <w:jc w:val="both"/>
        <w:rPr>
          <w:rFonts w:cs="Times New Roman"/>
          <w:szCs w:val="28"/>
          <w:lang w:val="es-MX"/>
        </w:rPr>
      </w:pPr>
      <w:r w:rsidRPr="003040C5">
        <w:rPr>
          <w:rFonts w:cs="Times New Roman"/>
          <w:szCs w:val="28"/>
          <w:lang w:val="nl-NL"/>
        </w:rPr>
        <w:t>- Đáp ứng yêu cầu của cải cách tư pháp, hội nhập quốc tế, cải cách thủ tục hành chính, cắt giảm điều kiện kinh doanh, bảo vệ quyền, lợi ích hợp pháp của người có nhu cầu đào tạo nghề đấu giá</w:t>
      </w:r>
      <w:r w:rsidRPr="003040C5">
        <w:rPr>
          <w:rFonts w:cs="Times New Roman"/>
          <w:szCs w:val="28"/>
          <w:lang w:val="es-MX"/>
        </w:rPr>
        <w:t xml:space="preserve">. </w:t>
      </w:r>
    </w:p>
    <w:p w:rsidR="00247E7E" w:rsidRDefault="00247E7E" w:rsidP="00FA070F">
      <w:pPr>
        <w:widowControl w:val="0"/>
        <w:spacing w:line="360" w:lineRule="atLeast"/>
        <w:ind w:firstLine="720"/>
        <w:jc w:val="both"/>
        <w:rPr>
          <w:rFonts w:cs="Times New Roman"/>
          <w:szCs w:val="28"/>
          <w:lang w:val="nl-NL"/>
        </w:rPr>
      </w:pPr>
      <w:r w:rsidRPr="003040C5">
        <w:rPr>
          <w:rFonts w:cs="Times New Roman"/>
          <w:szCs w:val="28"/>
          <w:lang w:val="nl-NL"/>
        </w:rPr>
        <w:t>- Nhà nước chủ động đánh giá, tuyển chọn, phát triển đội ngũ đấu giá viên phù hợp với việc phát triển dịch vụ</w:t>
      </w:r>
      <w:r w:rsidR="003F3347" w:rsidRPr="003040C5">
        <w:rPr>
          <w:rFonts w:cs="Times New Roman"/>
          <w:szCs w:val="28"/>
          <w:lang w:val="nl-NL"/>
        </w:rPr>
        <w:t xml:space="preserve"> đấu giá tài sản</w:t>
      </w:r>
      <w:r w:rsidRPr="003040C5">
        <w:rPr>
          <w:rFonts w:cs="Times New Roman"/>
          <w:szCs w:val="28"/>
          <w:lang w:val="nl-NL"/>
        </w:rPr>
        <w:t>.</w:t>
      </w:r>
    </w:p>
    <w:p w:rsidR="002F3300" w:rsidRPr="003040C5" w:rsidRDefault="002F3300" w:rsidP="00FA070F">
      <w:pPr>
        <w:spacing w:line="360" w:lineRule="atLeast"/>
        <w:ind w:firstLine="720"/>
        <w:jc w:val="both"/>
        <w:rPr>
          <w:rFonts w:cs="Times New Roman"/>
          <w:szCs w:val="28"/>
          <w:shd w:val="clear" w:color="auto" w:fill="FFFFFF"/>
        </w:rPr>
      </w:pPr>
      <w:r w:rsidRPr="003040C5">
        <w:rPr>
          <w:rFonts w:cs="Times New Roman"/>
          <w:szCs w:val="28"/>
          <w:shd w:val="clear" w:color="auto" w:fill="FFFFFF"/>
        </w:rPr>
        <w:t>- Đáp ứng đầy đủ nhu cầu người dân, tổ chức, góp phần thúc đẩy phát triển hoạt động đấu giá tài sản, phát triển kinh tế - xã hội.</w:t>
      </w:r>
    </w:p>
    <w:p w:rsidR="002F3300" w:rsidRPr="003040C5" w:rsidRDefault="002F3300" w:rsidP="00FA070F">
      <w:pPr>
        <w:spacing w:line="360" w:lineRule="atLeast"/>
        <w:ind w:firstLine="720"/>
        <w:jc w:val="both"/>
        <w:rPr>
          <w:rFonts w:cs="Times New Roman"/>
          <w:szCs w:val="28"/>
          <w:lang w:val="nl-NL"/>
        </w:rPr>
      </w:pPr>
      <w:r w:rsidRPr="003040C5">
        <w:rPr>
          <w:rFonts w:cs="Times New Roman"/>
          <w:szCs w:val="28"/>
          <w:shd w:val="clear" w:color="auto" w:fill="FFFFFF"/>
        </w:rPr>
        <w:t>- Giúp nâng cao hiệu quả hoạt động dịch vụ do người dân tiết kiệm được rất nhiều thời gian, công sức và chi phí khi có đầy đủ thủ tục.</w:t>
      </w:r>
    </w:p>
    <w:p w:rsidR="00247E7E" w:rsidRPr="003040C5" w:rsidRDefault="00247E7E" w:rsidP="00FA070F">
      <w:pPr>
        <w:spacing w:line="360" w:lineRule="atLeast"/>
        <w:ind w:firstLine="720"/>
        <w:jc w:val="both"/>
        <w:rPr>
          <w:rFonts w:cs="Times New Roman"/>
          <w:szCs w:val="28"/>
          <w:lang w:val="nl-NL"/>
        </w:rPr>
      </w:pPr>
      <w:r w:rsidRPr="003040C5">
        <w:rPr>
          <w:rFonts w:cs="Times New Roman"/>
          <w:szCs w:val="28"/>
          <w:lang w:val="nl-NL"/>
        </w:rPr>
        <w:lastRenderedPageBreak/>
        <w:t>- Phù hợp với đào tạo nghề của các chức danh tư pháp khác.</w:t>
      </w:r>
    </w:p>
    <w:p w:rsidR="00247E7E" w:rsidRPr="003040C5" w:rsidRDefault="00247E7E" w:rsidP="00FA070F">
      <w:pPr>
        <w:spacing w:line="360" w:lineRule="atLeast"/>
        <w:ind w:firstLine="720"/>
        <w:jc w:val="both"/>
        <w:rPr>
          <w:rFonts w:cs="Times New Roman"/>
          <w:spacing w:val="2"/>
          <w:szCs w:val="28"/>
          <w:lang w:val="nl-NL"/>
        </w:rPr>
      </w:pPr>
      <w:r w:rsidRPr="003040C5">
        <w:rPr>
          <w:rFonts w:cs="Times New Roman"/>
          <w:spacing w:val="2"/>
          <w:szCs w:val="28"/>
          <w:lang w:val="nl-NL"/>
        </w:rPr>
        <w:t>* Tác động tiêu cực: Không có</w:t>
      </w:r>
    </w:p>
    <w:p w:rsidR="00247E7E" w:rsidRPr="003040C5" w:rsidRDefault="00247E7E" w:rsidP="00FA070F">
      <w:pPr>
        <w:spacing w:line="360" w:lineRule="atLeast"/>
        <w:ind w:firstLine="720"/>
        <w:jc w:val="both"/>
        <w:rPr>
          <w:rFonts w:cs="Times New Roman"/>
          <w:i/>
          <w:spacing w:val="2"/>
          <w:szCs w:val="28"/>
          <w:lang w:val="nl-NL"/>
        </w:rPr>
      </w:pPr>
      <w:r w:rsidRPr="003040C5">
        <w:rPr>
          <w:rFonts w:cs="Times New Roman"/>
          <w:i/>
          <w:spacing w:val="2"/>
          <w:szCs w:val="28"/>
          <w:lang w:val="nl-NL"/>
        </w:rPr>
        <w:t>b) Tác động đến cá nhân, tổ chức trong xã hội</w:t>
      </w:r>
    </w:p>
    <w:p w:rsidR="002F3300" w:rsidRPr="007C338A" w:rsidRDefault="003F3347" w:rsidP="00FA070F">
      <w:pPr>
        <w:pStyle w:val="ListParagraph"/>
        <w:spacing w:line="340" w:lineRule="atLeast"/>
        <w:ind w:left="0" w:firstLine="720"/>
        <w:contextualSpacing w:val="0"/>
        <w:jc w:val="both"/>
        <w:rPr>
          <w:rFonts w:eastAsia="Times New Roman" w:cs="Times New Roman"/>
          <w:szCs w:val="28"/>
          <w:lang w:val="es-MX"/>
        </w:rPr>
      </w:pPr>
      <w:r w:rsidRPr="003040C5">
        <w:rPr>
          <w:rFonts w:cs="Times New Roman"/>
          <w:szCs w:val="28"/>
          <w:lang w:val="nl-NL"/>
        </w:rPr>
        <w:t>Đáp ứng kịp thời nhu cầu và yêu cầu xã hội hóa ngày càng cao của hoạt động đấu giá tài sản, tạo nguồn đấu giá viên có chất lượng do được đào tạo, trang bị kỹ năng nghề nghiệp tố</w:t>
      </w:r>
      <w:r w:rsidR="002F3300">
        <w:rPr>
          <w:rFonts w:cs="Times New Roman"/>
          <w:szCs w:val="28"/>
          <w:lang w:val="nl-NL"/>
        </w:rPr>
        <w:t xml:space="preserve"> và các tổ chức đấu giá tài sản có chất lượng cung cấp </w:t>
      </w:r>
      <w:r w:rsidR="002F3300" w:rsidRPr="007C338A">
        <w:rPr>
          <w:rFonts w:eastAsia="Times New Roman" w:cs="Times New Roman"/>
          <w:szCs w:val="28"/>
          <w:lang w:val="es-MX"/>
        </w:rPr>
        <w:t>dịch vụ đấu giá tài sản và các dịch vụ có liên quan, góp phần thu hút, gia tăng nhu cầu sử dụng dịch vụ đấu giá tài sản chuyên nghiệp từ p</w:t>
      </w:r>
      <w:r w:rsidR="002F3300">
        <w:rPr>
          <w:rFonts w:eastAsia="Times New Roman" w:cs="Times New Roman"/>
          <w:szCs w:val="28"/>
          <w:lang w:val="es-MX"/>
        </w:rPr>
        <w:t>hía cá nhân, tổ chức có tài sản</w:t>
      </w:r>
      <w:r w:rsidR="002F3300" w:rsidRPr="007C338A">
        <w:rPr>
          <w:rFonts w:eastAsia="Times New Roman" w:cs="Times New Roman"/>
          <w:szCs w:val="28"/>
          <w:lang w:val="es-MX"/>
        </w:rPr>
        <w:t>.</w:t>
      </w:r>
    </w:p>
    <w:p w:rsidR="00247E7E" w:rsidRPr="003040C5" w:rsidRDefault="00247E7E" w:rsidP="00FA070F">
      <w:pPr>
        <w:spacing w:line="360" w:lineRule="atLeast"/>
        <w:ind w:firstLine="720"/>
        <w:jc w:val="both"/>
        <w:rPr>
          <w:rFonts w:cs="Times New Roman"/>
          <w:spacing w:val="2"/>
          <w:szCs w:val="28"/>
          <w:lang w:val="nl-NL"/>
        </w:rPr>
      </w:pPr>
      <w:r w:rsidRPr="003040C5">
        <w:rPr>
          <w:rFonts w:cs="Times New Roman"/>
          <w:i/>
          <w:spacing w:val="2"/>
          <w:szCs w:val="28"/>
          <w:lang w:val="nl-NL"/>
        </w:rPr>
        <w:t xml:space="preserve">c) Tác động về giới: </w:t>
      </w:r>
      <w:r w:rsidRPr="003040C5">
        <w:rPr>
          <w:rFonts w:cs="Times New Roman"/>
          <w:spacing w:val="2"/>
          <w:szCs w:val="28"/>
          <w:lang w:val="nl-NL"/>
        </w:rPr>
        <w:t>Không có</w:t>
      </w:r>
    </w:p>
    <w:p w:rsidR="00247E7E" w:rsidRPr="003040C5" w:rsidRDefault="00247E7E" w:rsidP="00FA070F">
      <w:pPr>
        <w:spacing w:line="360" w:lineRule="atLeast"/>
        <w:ind w:firstLine="720"/>
        <w:jc w:val="both"/>
        <w:rPr>
          <w:rFonts w:cs="Times New Roman"/>
          <w:i/>
          <w:spacing w:val="2"/>
          <w:szCs w:val="28"/>
          <w:lang w:val="nl-NL"/>
        </w:rPr>
      </w:pPr>
      <w:r w:rsidRPr="003040C5">
        <w:rPr>
          <w:rFonts w:cs="Times New Roman"/>
          <w:i/>
          <w:spacing w:val="2"/>
          <w:szCs w:val="28"/>
          <w:lang w:val="nl-NL"/>
        </w:rPr>
        <w:t>d) Tác động về thủ tục hành chính</w:t>
      </w:r>
    </w:p>
    <w:p w:rsidR="00247E7E" w:rsidRPr="003040C5" w:rsidRDefault="00247E7E" w:rsidP="00FA070F">
      <w:pPr>
        <w:spacing w:line="360" w:lineRule="atLeast"/>
        <w:ind w:firstLine="720"/>
        <w:jc w:val="both"/>
        <w:rPr>
          <w:rFonts w:cs="Times New Roman"/>
          <w:spacing w:val="2"/>
          <w:szCs w:val="28"/>
          <w:lang w:val="nl-NL"/>
        </w:rPr>
      </w:pPr>
      <w:r w:rsidRPr="003040C5">
        <w:rPr>
          <w:rFonts w:cs="Times New Roman"/>
          <w:spacing w:val="2"/>
          <w:szCs w:val="28"/>
          <w:lang w:val="nl-NL"/>
        </w:rPr>
        <w:t>* Tác động tích cực:</w:t>
      </w:r>
    </w:p>
    <w:p w:rsidR="00247E7E" w:rsidRPr="003040C5" w:rsidRDefault="00247E7E" w:rsidP="00FA070F">
      <w:pPr>
        <w:spacing w:line="360" w:lineRule="atLeast"/>
        <w:ind w:firstLine="720"/>
        <w:jc w:val="both"/>
        <w:rPr>
          <w:rFonts w:cs="Times New Roman"/>
          <w:spacing w:val="2"/>
          <w:szCs w:val="28"/>
          <w:lang w:val="nl-NL"/>
        </w:rPr>
      </w:pPr>
      <w:r w:rsidRPr="003040C5">
        <w:rPr>
          <w:rFonts w:cs="Times New Roman"/>
          <w:spacing w:val="2"/>
          <w:szCs w:val="28"/>
          <w:lang w:val="nl-NL"/>
        </w:rPr>
        <w:t>- Không tạo thêm thủ tục hành chính mới.</w:t>
      </w:r>
    </w:p>
    <w:p w:rsidR="00247E7E" w:rsidRDefault="00247E7E" w:rsidP="00FA070F">
      <w:pPr>
        <w:spacing w:line="360" w:lineRule="atLeast"/>
        <w:ind w:firstLine="720"/>
        <w:jc w:val="both"/>
        <w:rPr>
          <w:rFonts w:cs="Times New Roman"/>
          <w:spacing w:val="2"/>
          <w:szCs w:val="28"/>
          <w:lang w:val="nl-NL"/>
        </w:rPr>
      </w:pPr>
      <w:r w:rsidRPr="003040C5">
        <w:rPr>
          <w:rFonts w:cs="Times New Roman"/>
          <w:spacing w:val="2"/>
          <w:szCs w:val="28"/>
          <w:lang w:val="nl-NL"/>
        </w:rPr>
        <w:t>- Cắt giảm yêu cầu về tiêu chuẩn điều kiện</w:t>
      </w:r>
      <w:r w:rsidR="003F3347" w:rsidRPr="003040C5">
        <w:rPr>
          <w:rFonts w:cs="Times New Roman"/>
          <w:spacing w:val="2"/>
          <w:szCs w:val="28"/>
          <w:lang w:val="nl-NL"/>
        </w:rPr>
        <w:t>.</w:t>
      </w:r>
    </w:p>
    <w:p w:rsidR="002406DB" w:rsidRPr="003040C5" w:rsidRDefault="002406DB" w:rsidP="00FA070F">
      <w:pPr>
        <w:suppressAutoHyphens/>
        <w:spacing w:line="360" w:lineRule="atLeast"/>
        <w:ind w:firstLine="720"/>
        <w:jc w:val="both"/>
        <w:rPr>
          <w:rFonts w:cs="Times New Roman"/>
          <w:spacing w:val="2"/>
          <w:szCs w:val="28"/>
          <w:lang w:val="nl-NL" w:eastAsia="zh-CN"/>
        </w:rPr>
      </w:pPr>
      <w:r>
        <w:rPr>
          <w:rFonts w:cs="Times New Roman"/>
          <w:spacing w:val="2"/>
          <w:szCs w:val="28"/>
          <w:lang w:val="nl-NL"/>
        </w:rPr>
        <w:t>-</w:t>
      </w:r>
      <w:r w:rsidRPr="002406DB">
        <w:rPr>
          <w:rFonts w:cs="Times New Roman"/>
          <w:spacing w:val="2"/>
          <w:szCs w:val="28"/>
          <w:lang w:val="nl-NL" w:eastAsia="zh-CN"/>
        </w:rPr>
        <w:t xml:space="preserve"> </w:t>
      </w:r>
      <w:r w:rsidRPr="003040C5">
        <w:rPr>
          <w:rFonts w:cs="Times New Roman"/>
          <w:spacing w:val="2"/>
          <w:szCs w:val="28"/>
          <w:lang w:val="nl-NL" w:eastAsia="zh-CN"/>
        </w:rPr>
        <w:t>Giúp đồng bộ, thống nhất với các thủ tục hành chính liên quan, tạo điều kiện thuận lợi để người dân, tổ chức thực hiện nhưng vẫn đảm bảo đơn giản thủ tục hành chính,</w:t>
      </w:r>
      <w:r w:rsidRPr="003040C5">
        <w:rPr>
          <w:rFonts w:cs="Times New Roman"/>
          <w:szCs w:val="28"/>
          <w:shd w:val="clear" w:color="auto" w:fill="FFFFFF"/>
        </w:rPr>
        <w:t xml:space="preserve"> tiết kiệm thời gian, công sức và chi phí</w:t>
      </w:r>
      <w:r w:rsidRPr="003040C5">
        <w:rPr>
          <w:rFonts w:cs="Times New Roman"/>
          <w:spacing w:val="2"/>
          <w:szCs w:val="28"/>
          <w:lang w:val="nl-NL" w:eastAsia="zh-CN"/>
        </w:rPr>
        <w:t>.</w:t>
      </w:r>
    </w:p>
    <w:p w:rsidR="00247E7E" w:rsidRPr="003040C5" w:rsidRDefault="00247E7E" w:rsidP="00FA070F">
      <w:pPr>
        <w:spacing w:line="360" w:lineRule="atLeast"/>
        <w:ind w:firstLine="720"/>
        <w:jc w:val="both"/>
        <w:rPr>
          <w:rFonts w:cs="Times New Roman"/>
          <w:spacing w:val="2"/>
          <w:szCs w:val="28"/>
          <w:lang w:val="nl-NL"/>
        </w:rPr>
      </w:pPr>
      <w:r w:rsidRPr="003040C5">
        <w:rPr>
          <w:rFonts w:cs="Times New Roman"/>
          <w:spacing w:val="2"/>
          <w:szCs w:val="28"/>
          <w:lang w:val="nl-NL"/>
        </w:rPr>
        <w:t>* Tác động tiêu cực: Không có</w:t>
      </w:r>
      <w:r w:rsidRPr="003040C5">
        <w:rPr>
          <w:rFonts w:cs="Times New Roman"/>
          <w:spacing w:val="2"/>
          <w:szCs w:val="28"/>
          <w:lang w:val="nl-NL"/>
        </w:rPr>
        <w:tab/>
      </w:r>
    </w:p>
    <w:p w:rsidR="00247E7E" w:rsidRPr="003040C5" w:rsidRDefault="00247E7E" w:rsidP="00FA070F">
      <w:pPr>
        <w:suppressAutoHyphens/>
        <w:spacing w:line="360" w:lineRule="atLeast"/>
        <w:ind w:firstLine="720"/>
        <w:jc w:val="both"/>
        <w:rPr>
          <w:rFonts w:cs="Times New Roman"/>
          <w:i/>
          <w:spacing w:val="2"/>
          <w:szCs w:val="28"/>
          <w:lang w:val="vi-VN" w:eastAsia="zh-CN"/>
        </w:rPr>
      </w:pPr>
      <w:r w:rsidRPr="003040C5">
        <w:rPr>
          <w:rFonts w:cs="Times New Roman"/>
          <w:i/>
          <w:spacing w:val="2"/>
          <w:szCs w:val="28"/>
          <w:lang w:val="nl-NL" w:eastAsia="zh-CN"/>
        </w:rPr>
        <w:t>đ) Tác động đến hệ thống pháp luật</w:t>
      </w:r>
    </w:p>
    <w:p w:rsidR="00247E7E" w:rsidRPr="003040C5" w:rsidRDefault="00247E7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Tác động tích cực:</w:t>
      </w:r>
    </w:p>
    <w:p w:rsidR="00247E7E" w:rsidRPr="003040C5" w:rsidRDefault="00247E7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xml:space="preserve">- </w:t>
      </w:r>
      <w:r w:rsidRPr="003040C5">
        <w:rPr>
          <w:rFonts w:cs="Times New Roman"/>
          <w:spacing w:val="2"/>
          <w:szCs w:val="28"/>
          <w:lang w:val="nl-NL" w:eastAsia="zh-CN"/>
        </w:rPr>
        <w:t xml:space="preserve">Giải pháp này về cơ bản không ảnh hưởng đến hệ thống văn bản quy phạm pháp luật hiện nay, </w:t>
      </w:r>
      <w:r w:rsidRPr="003040C5">
        <w:rPr>
          <w:rFonts w:cs="Times New Roman"/>
          <w:spacing w:val="2"/>
          <w:szCs w:val="28"/>
          <w:lang w:val="vi-VN" w:eastAsia="zh-CN"/>
        </w:rPr>
        <w:t xml:space="preserve">không làm phát sinh thêm văn bản mới, </w:t>
      </w:r>
      <w:r w:rsidRPr="003040C5">
        <w:rPr>
          <w:rFonts w:cs="Times New Roman"/>
          <w:spacing w:val="2"/>
          <w:szCs w:val="28"/>
          <w:lang w:val="nl-NL" w:eastAsia="zh-CN"/>
        </w:rPr>
        <w:t xml:space="preserve">bởi vì việc </w:t>
      </w:r>
      <w:r w:rsidRPr="003040C5">
        <w:rPr>
          <w:rFonts w:cs="Times New Roman"/>
          <w:spacing w:val="2"/>
          <w:szCs w:val="28"/>
          <w:lang w:val="vi-VN" w:eastAsia="zh-CN"/>
        </w:rPr>
        <w:t xml:space="preserve">xây dựng các </w:t>
      </w:r>
      <w:r w:rsidRPr="003040C5">
        <w:rPr>
          <w:rFonts w:cs="Times New Roman"/>
          <w:spacing w:val="2"/>
          <w:szCs w:val="28"/>
          <w:lang w:val="nl-NL" w:eastAsia="zh-CN"/>
        </w:rPr>
        <w:t xml:space="preserve">quy định này chỉ làm cho </w:t>
      </w:r>
      <w:r w:rsidR="003F3347" w:rsidRPr="003040C5">
        <w:rPr>
          <w:rFonts w:cs="Times New Roman"/>
          <w:spacing w:val="2"/>
          <w:szCs w:val="28"/>
          <w:lang w:eastAsia="zh-CN"/>
        </w:rPr>
        <w:t>Luật Đấu giá tài sản</w:t>
      </w:r>
      <w:r w:rsidRPr="003040C5">
        <w:rPr>
          <w:rFonts w:cs="Times New Roman"/>
          <w:spacing w:val="2"/>
          <w:szCs w:val="28"/>
          <w:lang w:val="vi-VN" w:eastAsia="zh-CN"/>
        </w:rPr>
        <w:t xml:space="preserve"> hoàn thiện hơn, khắc phục những bất cập hiện nay, tạo sự ổn định, bền vững.</w:t>
      </w:r>
    </w:p>
    <w:p w:rsidR="00247E7E" w:rsidRPr="003040C5" w:rsidRDefault="00247E7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xml:space="preserve">- Tạo cơ sở pháp lý cần thiết cho việc sửa đổi, bổ sung các Nghị định, Thông tư có liên quan nhằm hoàn thiện hệ thống pháp luật về </w:t>
      </w:r>
      <w:r w:rsidR="003F3347" w:rsidRPr="003040C5">
        <w:rPr>
          <w:rFonts w:cs="Times New Roman"/>
          <w:spacing w:val="2"/>
          <w:szCs w:val="28"/>
          <w:lang w:eastAsia="zh-CN"/>
        </w:rPr>
        <w:t>đấu giá tài sản</w:t>
      </w:r>
      <w:r w:rsidRPr="003040C5">
        <w:rPr>
          <w:rFonts w:cs="Times New Roman"/>
          <w:spacing w:val="2"/>
          <w:szCs w:val="28"/>
          <w:lang w:val="vi-VN" w:eastAsia="zh-CN"/>
        </w:rPr>
        <w:t>.</w:t>
      </w:r>
    </w:p>
    <w:p w:rsidR="00247E7E" w:rsidRPr="003040C5" w:rsidRDefault="00247E7E" w:rsidP="00FA070F">
      <w:pPr>
        <w:suppressAutoHyphens/>
        <w:spacing w:line="360" w:lineRule="atLeast"/>
        <w:ind w:firstLine="720"/>
        <w:jc w:val="both"/>
        <w:rPr>
          <w:rFonts w:cs="Times New Roman"/>
          <w:spacing w:val="2"/>
          <w:szCs w:val="28"/>
          <w:lang w:eastAsia="zh-CN"/>
        </w:rPr>
      </w:pPr>
      <w:r w:rsidRPr="003040C5">
        <w:rPr>
          <w:rFonts w:cs="Times New Roman"/>
          <w:spacing w:val="2"/>
          <w:szCs w:val="28"/>
          <w:lang w:val="vi-VN" w:eastAsia="zh-CN"/>
        </w:rPr>
        <w:t>* Tác động tiêu cực:</w:t>
      </w:r>
      <w:r w:rsidRPr="003040C5">
        <w:rPr>
          <w:rFonts w:cs="Times New Roman"/>
          <w:spacing w:val="2"/>
          <w:szCs w:val="28"/>
          <w:lang w:eastAsia="zh-CN"/>
        </w:rPr>
        <w:t xml:space="preserve"> Không có, tuy nhiên cần có các điều kiện đi kèm, gồm:</w:t>
      </w:r>
    </w:p>
    <w:p w:rsidR="00247E7E" w:rsidRPr="003040C5" w:rsidRDefault="00247E7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Cần đầu tư thời gian, chi phí, nhân lực cho việc sửa đổ</w:t>
      </w:r>
      <w:r w:rsidR="003F3347" w:rsidRPr="003040C5">
        <w:rPr>
          <w:rFonts w:cs="Times New Roman"/>
          <w:spacing w:val="2"/>
          <w:szCs w:val="28"/>
          <w:lang w:val="vi-VN" w:eastAsia="zh-CN"/>
        </w:rPr>
        <w:t>i L</w:t>
      </w:r>
      <w:r w:rsidR="003F3347" w:rsidRPr="003040C5">
        <w:rPr>
          <w:rFonts w:cs="Times New Roman"/>
          <w:spacing w:val="2"/>
          <w:szCs w:val="28"/>
          <w:lang w:eastAsia="zh-CN"/>
        </w:rPr>
        <w:t xml:space="preserve">uật Đấu giá tài sản </w:t>
      </w:r>
      <w:r w:rsidRPr="003040C5">
        <w:rPr>
          <w:rFonts w:cs="Times New Roman"/>
          <w:spacing w:val="2"/>
          <w:szCs w:val="28"/>
          <w:lang w:val="vi-VN" w:eastAsia="zh-CN"/>
        </w:rPr>
        <w:t>cũng như thay thế hoặc sửa đổi, bổ sung các Nghị định, Thông tư quy định chi tiết và hướng dẫn thi hành Luật.</w:t>
      </w:r>
    </w:p>
    <w:p w:rsidR="00247E7E" w:rsidRPr="003040C5" w:rsidRDefault="00247E7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Cần đầu tư thời gian, chi phí, nhân lực cho việc triển khai các văn bản mới được ban hành.</w:t>
      </w:r>
    </w:p>
    <w:p w:rsidR="003F3347" w:rsidRPr="003040C5" w:rsidRDefault="003F3347" w:rsidP="00FA070F">
      <w:pPr>
        <w:tabs>
          <w:tab w:val="left" w:pos="7635"/>
        </w:tabs>
        <w:spacing w:line="360" w:lineRule="atLeast"/>
        <w:ind w:firstLine="720"/>
        <w:jc w:val="both"/>
        <w:rPr>
          <w:rFonts w:cs="Times New Roman"/>
          <w:b/>
          <w:i/>
          <w:spacing w:val="2"/>
          <w:szCs w:val="28"/>
          <w:lang w:val="nl-NL"/>
        </w:rPr>
      </w:pPr>
      <w:r w:rsidRPr="003040C5">
        <w:rPr>
          <w:rFonts w:cs="Times New Roman"/>
          <w:b/>
          <w:i/>
          <w:spacing w:val="2"/>
          <w:szCs w:val="28"/>
          <w:lang w:val="nl-NL"/>
        </w:rPr>
        <w:t xml:space="preserve">1.5. Kiến nghị giải pháp lựa chọn </w:t>
      </w:r>
      <w:r w:rsidRPr="003040C5">
        <w:rPr>
          <w:rFonts w:cs="Times New Roman"/>
          <w:b/>
          <w:i/>
          <w:spacing w:val="2"/>
          <w:szCs w:val="28"/>
          <w:lang w:val="nl-NL"/>
        </w:rPr>
        <w:tab/>
      </w:r>
    </w:p>
    <w:p w:rsidR="003F3347" w:rsidRPr="003040C5" w:rsidRDefault="003F3347" w:rsidP="00FA070F">
      <w:pPr>
        <w:widowControl w:val="0"/>
        <w:spacing w:line="360" w:lineRule="atLeast"/>
        <w:ind w:firstLine="720"/>
        <w:jc w:val="both"/>
        <w:rPr>
          <w:rFonts w:cs="Times New Roman"/>
          <w:i/>
          <w:color w:val="000000"/>
          <w:szCs w:val="28"/>
        </w:rPr>
      </w:pPr>
      <w:r w:rsidRPr="003040C5">
        <w:rPr>
          <w:rFonts w:cs="Times New Roman"/>
          <w:spacing w:val="2"/>
          <w:szCs w:val="28"/>
          <w:lang w:val="nl-NL"/>
        </w:rPr>
        <w:lastRenderedPageBreak/>
        <w:t xml:space="preserve">- Đề nghị lựa chọn </w:t>
      </w:r>
      <w:r w:rsidR="008F75FC" w:rsidRPr="003040C5">
        <w:rPr>
          <w:rFonts w:cs="Times New Roman"/>
          <w:spacing w:val="2"/>
          <w:szCs w:val="28"/>
          <w:lang w:val="nl-NL"/>
        </w:rPr>
        <w:t>phương án</w:t>
      </w:r>
      <w:r w:rsidRPr="003040C5">
        <w:rPr>
          <w:rFonts w:cs="Times New Roman"/>
          <w:spacing w:val="2"/>
          <w:szCs w:val="28"/>
          <w:lang w:val="nl-NL"/>
        </w:rPr>
        <w:t xml:space="preserve"> </w:t>
      </w:r>
      <w:r w:rsidRPr="003040C5">
        <w:rPr>
          <w:rFonts w:cs="Times New Roman"/>
          <w:spacing w:val="2"/>
          <w:szCs w:val="28"/>
          <w:lang w:val="vi-VN"/>
        </w:rPr>
        <w:t>2</w:t>
      </w:r>
      <w:r w:rsidR="0017189F" w:rsidRPr="003040C5">
        <w:rPr>
          <w:rFonts w:cs="Times New Roman"/>
          <w:i/>
          <w:spacing w:val="2"/>
          <w:szCs w:val="28"/>
          <w:lang w:val="nl-NL"/>
        </w:rPr>
        <w:t>: “Phát triển đội ngũ</w:t>
      </w:r>
      <w:r w:rsidR="0017189F" w:rsidRPr="003040C5">
        <w:rPr>
          <w:rFonts w:cs="Times New Roman"/>
          <w:b/>
          <w:i/>
          <w:spacing w:val="2"/>
          <w:szCs w:val="28"/>
          <w:lang w:val="nl-NL"/>
        </w:rPr>
        <w:t xml:space="preserve"> </w:t>
      </w:r>
      <w:r w:rsidR="0017189F" w:rsidRPr="003040C5">
        <w:rPr>
          <w:rFonts w:cs="Times New Roman"/>
          <w:bCs/>
          <w:i/>
          <w:szCs w:val="28"/>
          <w:lang w:val="nl-NL"/>
        </w:rPr>
        <w:t xml:space="preserve">đấu giá viên </w:t>
      </w:r>
      <w:r w:rsidR="0017189F" w:rsidRPr="003040C5">
        <w:rPr>
          <w:rFonts w:cs="Times New Roman"/>
          <w:i/>
          <w:szCs w:val="28"/>
        </w:rPr>
        <w:t xml:space="preserve">bền vững với số lượng phù hợp, đáp ứng </w:t>
      </w:r>
      <w:r w:rsidR="0017189F" w:rsidRPr="003040C5">
        <w:rPr>
          <w:rFonts w:cs="Times New Roman"/>
          <w:i/>
          <w:szCs w:val="28"/>
          <w:lang w:val="nl-NL"/>
        </w:rPr>
        <w:t>yêu cầu xã hội hóa ngày càng cao của hoạt động đấu giá tài sản”</w:t>
      </w:r>
      <w:r w:rsidR="00D87B86" w:rsidRPr="003040C5">
        <w:rPr>
          <w:rFonts w:cs="Times New Roman"/>
          <w:spacing w:val="2"/>
          <w:szCs w:val="28"/>
          <w:lang w:val="nl-NL" w:eastAsia="zh-CN"/>
        </w:rPr>
        <w:t>. C</w:t>
      </w:r>
      <w:r w:rsidR="008F75FC" w:rsidRPr="003040C5">
        <w:rPr>
          <w:rFonts w:cs="Times New Roman"/>
          <w:spacing w:val="2"/>
          <w:szCs w:val="28"/>
          <w:lang w:val="nl-NL" w:eastAsia="zh-CN"/>
        </w:rPr>
        <w:t xml:space="preserve">ụ thể: </w:t>
      </w:r>
      <w:r w:rsidR="008F75FC" w:rsidRPr="003040C5">
        <w:rPr>
          <w:rFonts w:cs="Times New Roman"/>
          <w:i/>
          <w:spacing w:val="2"/>
          <w:szCs w:val="28"/>
          <w:lang w:val="nl-NL" w:eastAsia="zh-CN"/>
        </w:rPr>
        <w:t>“</w:t>
      </w:r>
      <w:r w:rsidR="008F75FC" w:rsidRPr="003040C5">
        <w:rPr>
          <w:rFonts w:cs="Times New Roman"/>
          <w:bCs/>
          <w:i/>
          <w:spacing w:val="-2"/>
          <w:szCs w:val="28"/>
          <w:lang w:val="nl-NL"/>
        </w:rPr>
        <w:t>Sửa đổi bổ sung Điề</w:t>
      </w:r>
      <w:r w:rsidR="00D87B86" w:rsidRPr="003040C5">
        <w:rPr>
          <w:rFonts w:cs="Times New Roman"/>
          <w:bCs/>
          <w:i/>
          <w:spacing w:val="-2"/>
          <w:szCs w:val="28"/>
          <w:lang w:val="nl-NL"/>
        </w:rPr>
        <w:t>u 10, Điề</w:t>
      </w:r>
      <w:r w:rsidR="00894E3F">
        <w:rPr>
          <w:rFonts w:cs="Times New Roman"/>
          <w:bCs/>
          <w:i/>
          <w:spacing w:val="-2"/>
          <w:szCs w:val="28"/>
          <w:lang w:val="nl-NL"/>
        </w:rPr>
        <w:t>u 11, Điều 12, Điề</w:t>
      </w:r>
      <w:r w:rsidR="002406DB">
        <w:rPr>
          <w:rFonts w:cs="Times New Roman"/>
          <w:bCs/>
          <w:i/>
          <w:spacing w:val="-2"/>
          <w:szCs w:val="28"/>
          <w:lang w:val="nl-NL"/>
        </w:rPr>
        <w:t xml:space="preserve">u 14, </w:t>
      </w:r>
      <w:r w:rsidR="008F75FC" w:rsidRPr="003040C5">
        <w:rPr>
          <w:rFonts w:cs="Times New Roman"/>
          <w:bCs/>
          <w:i/>
          <w:spacing w:val="-2"/>
          <w:szCs w:val="28"/>
          <w:lang w:val="nl-NL"/>
        </w:rPr>
        <w:t>Điề</w:t>
      </w:r>
      <w:r w:rsidR="00894E3F">
        <w:rPr>
          <w:rFonts w:cs="Times New Roman"/>
          <w:bCs/>
          <w:i/>
          <w:spacing w:val="-2"/>
          <w:szCs w:val="28"/>
          <w:lang w:val="nl-NL"/>
        </w:rPr>
        <w:t>u 19</w:t>
      </w:r>
      <w:r w:rsidR="00BA7A7D">
        <w:rPr>
          <w:rFonts w:cs="Times New Roman"/>
          <w:bCs/>
          <w:i/>
          <w:spacing w:val="-2"/>
          <w:szCs w:val="28"/>
          <w:lang w:val="nl-NL"/>
        </w:rPr>
        <w:t xml:space="preserve">, </w:t>
      </w:r>
      <w:r w:rsidR="00BA7A7D" w:rsidRPr="003040C5">
        <w:rPr>
          <w:rFonts w:cs="Times New Roman"/>
          <w:bCs/>
          <w:i/>
          <w:spacing w:val="-2"/>
          <w:szCs w:val="28"/>
          <w:lang w:val="nl-NL"/>
        </w:rPr>
        <w:t xml:space="preserve">Điều </w:t>
      </w:r>
      <w:r w:rsidR="00BA7A7D">
        <w:rPr>
          <w:rFonts w:cs="Times New Roman"/>
          <w:bCs/>
          <w:i/>
          <w:spacing w:val="-2"/>
          <w:szCs w:val="28"/>
          <w:lang w:val="nl-NL"/>
        </w:rPr>
        <w:t xml:space="preserve">23, Điều 24 và Điều </w:t>
      </w:r>
      <w:r w:rsidR="00BA7A7D" w:rsidRPr="003040C5">
        <w:rPr>
          <w:rFonts w:cs="Times New Roman"/>
          <w:bCs/>
          <w:i/>
          <w:spacing w:val="-2"/>
          <w:szCs w:val="28"/>
          <w:lang w:val="nl-NL"/>
        </w:rPr>
        <w:t>29 của Luật Đấu giá tài sản</w:t>
      </w:r>
      <w:r w:rsidR="008F75FC" w:rsidRPr="003040C5">
        <w:rPr>
          <w:rFonts w:cs="Times New Roman"/>
          <w:bCs/>
          <w:i/>
          <w:spacing w:val="-2"/>
          <w:szCs w:val="28"/>
          <w:lang w:val="nl-NL"/>
        </w:rPr>
        <w:t>”</w:t>
      </w:r>
      <w:r w:rsidR="008F75FC" w:rsidRPr="003040C5">
        <w:rPr>
          <w:rFonts w:cs="Times New Roman"/>
          <w:bCs/>
          <w:spacing w:val="-2"/>
          <w:szCs w:val="28"/>
          <w:lang w:val="nl-NL"/>
        </w:rPr>
        <w:t>.</w:t>
      </w:r>
    </w:p>
    <w:p w:rsidR="003F3347" w:rsidRPr="003040C5" w:rsidRDefault="003F3347" w:rsidP="00FA070F">
      <w:pPr>
        <w:pStyle w:val="NormalWeb"/>
        <w:spacing w:before="120" w:beforeAutospacing="0" w:after="120" w:afterAutospacing="0" w:line="360" w:lineRule="atLeast"/>
        <w:ind w:firstLine="720"/>
        <w:jc w:val="both"/>
        <w:rPr>
          <w:spacing w:val="2"/>
          <w:sz w:val="28"/>
          <w:szCs w:val="28"/>
          <w:lang w:val="nl-NL"/>
        </w:rPr>
      </w:pPr>
      <w:r w:rsidRPr="003040C5">
        <w:rPr>
          <w:spacing w:val="2"/>
          <w:sz w:val="28"/>
          <w:szCs w:val="28"/>
          <w:lang w:val="nl-NL"/>
        </w:rPr>
        <w:t>- Cơ quan có thẩm quyền ban hành chính sách: Quốc hội.</w:t>
      </w:r>
    </w:p>
    <w:p w:rsidR="00BA7A7D" w:rsidRDefault="00BA7A7D" w:rsidP="00FA070F">
      <w:pPr>
        <w:suppressAutoHyphens/>
        <w:spacing w:line="340" w:lineRule="atLeast"/>
        <w:ind w:firstLine="720"/>
        <w:jc w:val="both"/>
        <w:rPr>
          <w:rFonts w:cs="Times New Roman"/>
          <w:spacing w:val="2"/>
          <w:szCs w:val="28"/>
          <w:lang w:val="nl-NL"/>
        </w:rPr>
      </w:pPr>
      <w:r>
        <w:rPr>
          <w:rFonts w:cs="Times New Roman"/>
          <w:b/>
          <w:spacing w:val="2"/>
          <w:szCs w:val="28"/>
          <w:lang w:val="nl-NL"/>
        </w:rPr>
        <w:t>2. Chính sách 2</w:t>
      </w:r>
      <w:r w:rsidR="00F37C70" w:rsidRPr="003040C5">
        <w:rPr>
          <w:rFonts w:cs="Times New Roman"/>
          <w:b/>
          <w:spacing w:val="2"/>
          <w:szCs w:val="28"/>
          <w:lang w:val="nl-NL"/>
        </w:rPr>
        <w:t xml:space="preserve">. </w:t>
      </w:r>
      <w:r w:rsidRPr="00BA7A7D">
        <w:rPr>
          <w:rFonts w:cs="Times New Roman"/>
          <w:b/>
          <w:spacing w:val="2"/>
          <w:szCs w:val="28"/>
          <w:lang w:val="nl-NL"/>
        </w:rPr>
        <w:t>Hoàn thiện các quy định về trình tự, thủ tục đấu giá tài sản để phù hợp với thực tiễn, đảm bảo chặt chẽ, công khai, minh bạch, thống nhất; tiếp tục ứng dụng mạnh mẽ hơn công nghệ thông tin trong hoạt động đấu giá tài sản góp phần nâng cao chất lượng, hiệu quả hoạt động đấu giá, tránh tình trạng tiêu cực, gây thất thoát tài sản.</w:t>
      </w:r>
      <w:r>
        <w:rPr>
          <w:rFonts w:cs="Times New Roman"/>
          <w:spacing w:val="2"/>
          <w:szCs w:val="28"/>
          <w:lang w:val="nl-NL"/>
        </w:rPr>
        <w:t xml:space="preserve"> </w:t>
      </w:r>
    </w:p>
    <w:p w:rsidR="00F37C70" w:rsidRPr="003040C5" w:rsidRDefault="00BA7A7D" w:rsidP="00FA070F">
      <w:pPr>
        <w:suppressAutoHyphens/>
        <w:spacing w:line="360" w:lineRule="atLeast"/>
        <w:ind w:firstLine="720"/>
        <w:jc w:val="both"/>
        <w:rPr>
          <w:rFonts w:cs="Times New Roman"/>
          <w:b/>
          <w:i/>
          <w:spacing w:val="2"/>
          <w:szCs w:val="28"/>
        </w:rPr>
      </w:pPr>
      <w:r>
        <w:rPr>
          <w:rFonts w:cs="Times New Roman"/>
          <w:b/>
          <w:i/>
          <w:spacing w:val="2"/>
          <w:szCs w:val="28"/>
        </w:rPr>
        <w:t>2</w:t>
      </w:r>
      <w:r w:rsidR="00F37C70" w:rsidRPr="003040C5">
        <w:rPr>
          <w:rFonts w:cs="Times New Roman"/>
          <w:b/>
          <w:i/>
          <w:spacing w:val="2"/>
          <w:szCs w:val="28"/>
        </w:rPr>
        <w:t>.1. Vấn đề bất cập</w:t>
      </w:r>
    </w:p>
    <w:p w:rsidR="00F37C70" w:rsidRPr="003040C5" w:rsidRDefault="00F37C70" w:rsidP="00FA070F">
      <w:pPr>
        <w:pStyle w:val="NormalWeb"/>
        <w:widowControl w:val="0"/>
        <w:spacing w:before="120" w:beforeAutospacing="0" w:after="120" w:afterAutospacing="0" w:line="360" w:lineRule="atLeast"/>
        <w:ind w:firstLine="720"/>
        <w:jc w:val="both"/>
        <w:rPr>
          <w:sz w:val="28"/>
          <w:szCs w:val="28"/>
          <w:lang w:val="nl-NL"/>
        </w:rPr>
      </w:pPr>
      <w:r w:rsidRPr="003040C5">
        <w:rPr>
          <w:sz w:val="28"/>
          <w:szCs w:val="28"/>
          <w:lang w:val="nl-NL"/>
        </w:rPr>
        <w:t xml:space="preserve">- </w:t>
      </w:r>
      <w:r w:rsidR="000F4964" w:rsidRPr="003040C5">
        <w:rPr>
          <w:sz w:val="28"/>
          <w:szCs w:val="28"/>
          <w:lang w:val="nl-NL"/>
        </w:rPr>
        <w:t xml:space="preserve">Thứ nhất, </w:t>
      </w:r>
      <w:r w:rsidRPr="003040C5">
        <w:rPr>
          <w:color w:val="000000"/>
          <w:sz w:val="28"/>
          <w:szCs w:val="28"/>
          <w:shd w:val="clear" w:color="auto" w:fill="FFFFFF"/>
        </w:rPr>
        <w:t xml:space="preserve">thực tiễn tổ chức đấu giá </w:t>
      </w:r>
      <w:r w:rsidR="000F4964" w:rsidRPr="003040C5">
        <w:rPr>
          <w:color w:val="000000"/>
          <w:sz w:val="28"/>
          <w:szCs w:val="28"/>
          <w:shd w:val="clear" w:color="auto" w:fill="FFFFFF"/>
        </w:rPr>
        <w:t xml:space="preserve">tài sản </w:t>
      </w:r>
      <w:r w:rsidRPr="003040C5">
        <w:rPr>
          <w:color w:val="000000"/>
          <w:sz w:val="28"/>
          <w:szCs w:val="28"/>
          <w:shd w:val="clear" w:color="auto" w:fill="FFFFFF"/>
        </w:rPr>
        <w:t xml:space="preserve">phát sinh một số trường hợp </w:t>
      </w:r>
      <w:r w:rsidR="000F4964" w:rsidRPr="003040C5">
        <w:rPr>
          <w:color w:val="000000"/>
          <w:sz w:val="28"/>
          <w:szCs w:val="28"/>
          <w:shd w:val="clear" w:color="auto" w:fill="FFFFFF"/>
        </w:rPr>
        <w:t xml:space="preserve">người tham gia đấu giá tài sản là </w:t>
      </w:r>
      <w:r w:rsidRPr="003040C5">
        <w:rPr>
          <w:color w:val="000000"/>
          <w:sz w:val="28"/>
          <w:szCs w:val="28"/>
          <w:shd w:val="clear" w:color="auto" w:fill="FFFFFF"/>
        </w:rPr>
        <w:t>công ty mẹ, công ty con, công ty cùng là thành viên của tập đoàn, các công ty có cổ phần chi phối; bố, mẹ, anh, chị em, vợ, chồng cùng đăng ký tham gia mua 01 tài sản; 02 người tham gia đấu giá cùng ủy quyền cho 01 người khác tham gia cuộc đấu giá; người tham gia đấu giá ủy quyền cho người khác tham gia cuộc đấu giá mà người này cũng là người tham gia cuộc đấu giá đó</w:t>
      </w:r>
      <w:r w:rsidR="000F4964" w:rsidRPr="003040C5">
        <w:rPr>
          <w:color w:val="000000"/>
          <w:sz w:val="28"/>
          <w:szCs w:val="28"/>
          <w:shd w:val="clear" w:color="auto" w:fill="FFFFFF"/>
        </w:rPr>
        <w:t xml:space="preserve"> đã dẫn đến việc tổ chức đấu giá không đảm bảo tính khách quan, minh bạch, có thể xảy ra tình trạng thông đồng, dìm giá</w:t>
      </w:r>
      <w:r w:rsidRPr="003040C5">
        <w:rPr>
          <w:color w:val="000000"/>
          <w:sz w:val="28"/>
          <w:szCs w:val="28"/>
          <w:shd w:val="clear" w:color="auto" w:fill="FFFFFF"/>
        </w:rPr>
        <w:t xml:space="preserve">. </w:t>
      </w:r>
      <w:r w:rsidR="00EF3B74" w:rsidRPr="003040C5">
        <w:rPr>
          <w:color w:val="000000"/>
          <w:sz w:val="28"/>
          <w:szCs w:val="28"/>
          <w:shd w:val="clear" w:color="auto" w:fill="FFFFFF"/>
        </w:rPr>
        <w:t>Bên cạnh đó, tình trạng mỗi tổ chức đấu giá thực hiện việc bán và tiếp nhận hồ sơ tham gia đấu giá không thống nhất về thành phần hồ sơ tham gia đấu giá, địa điểm tổ chức bán và tiếp nhận hồ sơ tham gia đấu giá, việc người tham gia đấu giá tiếp cận để mua hồ sơ đấu giá rất khó khăn vì thường các tổ chức đấu giá không bán hồ sơ tham gia đấu giá tại trụ sở công ty hay tại trụ sở của người có tài sản.</w:t>
      </w:r>
    </w:p>
    <w:p w:rsidR="00F37C70" w:rsidRPr="003040C5" w:rsidRDefault="00F37C70" w:rsidP="00FA070F">
      <w:pPr>
        <w:spacing w:line="360" w:lineRule="atLeast"/>
        <w:ind w:firstLine="720"/>
        <w:jc w:val="both"/>
        <w:rPr>
          <w:rFonts w:cs="Times New Roman"/>
          <w:color w:val="000000"/>
          <w:szCs w:val="28"/>
          <w:shd w:val="clear" w:color="auto" w:fill="FFFFFF"/>
        </w:rPr>
      </w:pPr>
      <w:r w:rsidRPr="003040C5">
        <w:rPr>
          <w:rFonts w:cs="Times New Roman"/>
          <w:szCs w:val="28"/>
          <w:lang w:val="nl-NL"/>
        </w:rPr>
        <w:t xml:space="preserve">- </w:t>
      </w:r>
      <w:r w:rsidR="000F4964" w:rsidRPr="003040C5">
        <w:rPr>
          <w:rFonts w:cs="Times New Roman"/>
          <w:szCs w:val="28"/>
          <w:lang w:val="nl-NL"/>
        </w:rPr>
        <w:t>Thứ hai, q</w:t>
      </w:r>
      <w:r w:rsidRPr="003040C5">
        <w:rPr>
          <w:rFonts w:cs="Times New Roman"/>
          <w:color w:val="000000"/>
          <w:szCs w:val="28"/>
          <w:shd w:val="clear" w:color="auto" w:fill="FFFFFF"/>
        </w:rPr>
        <w:t>ua quá trình triển khai, việc quy định người tham gia đấu giá có thể nộp tiền đặt trước trong thời hạn 03 ngày làm việc trước ngày mở cuộc đấu giá là chưa phù hợp với thực tiễn đấu giá tài sả</w:t>
      </w:r>
      <w:r w:rsidR="000F4964" w:rsidRPr="003040C5">
        <w:rPr>
          <w:rFonts w:cs="Times New Roman"/>
          <w:color w:val="000000"/>
          <w:szCs w:val="28"/>
          <w:shd w:val="clear" w:color="auto" w:fill="FFFFFF"/>
        </w:rPr>
        <w:t>n, gây khó khăn cho các tổ</w:t>
      </w:r>
      <w:r w:rsidRPr="003040C5">
        <w:rPr>
          <w:rFonts w:cs="Times New Roman"/>
          <w:color w:val="000000"/>
          <w:szCs w:val="28"/>
          <w:shd w:val="clear" w:color="auto" w:fill="FFFFFF"/>
        </w:rPr>
        <w:t xml:space="preserve"> chức đấu giá, trên thực tế người tham gia đấu giá thường chỉ nộp tiền đặt trước vào thời điểm cuối của ngày cuối cùng (trước ngày tổ chức cuộc đấu giá). Do đó, tổ chức đấu giá tài sản không có đủ thời gian để tổng hợp danh sách người đủ điều kiện tham gia đấu giá (nộp hồ sơ hợp lệ và tiền đặt trước), nhất là đối với những cuộc đấu giá có hàng trăm, hàng nghìn người tham gia. </w:t>
      </w:r>
      <w:r w:rsidR="00CC0FED" w:rsidRPr="003040C5">
        <w:rPr>
          <w:rFonts w:cs="Times New Roman"/>
          <w:color w:val="000000"/>
          <w:szCs w:val="28"/>
          <w:shd w:val="clear" w:color="auto" w:fill="FFFFFF"/>
        </w:rPr>
        <w:t>Bên cạnh đó, m</w:t>
      </w:r>
      <w:r w:rsidR="000F4964" w:rsidRPr="003040C5">
        <w:rPr>
          <w:rFonts w:cs="Times New Roman"/>
          <w:color w:val="000000"/>
          <w:szCs w:val="28"/>
          <w:shd w:val="clear" w:color="auto" w:fill="FFFFFF"/>
        </w:rPr>
        <w:t>ỗi tổ chức</w:t>
      </w:r>
      <w:r w:rsidR="00CC0FED" w:rsidRPr="003040C5">
        <w:rPr>
          <w:rFonts w:cs="Times New Roman"/>
          <w:color w:val="000000"/>
          <w:szCs w:val="28"/>
          <w:shd w:val="clear" w:color="auto" w:fill="FFFFFF"/>
        </w:rPr>
        <w:t xml:space="preserve"> đấu giá</w:t>
      </w:r>
      <w:r w:rsidR="000F4964" w:rsidRPr="003040C5">
        <w:rPr>
          <w:rFonts w:cs="Times New Roman"/>
          <w:color w:val="000000"/>
          <w:szCs w:val="28"/>
          <w:shd w:val="clear" w:color="auto" w:fill="FFFFFF"/>
        </w:rPr>
        <w:t xml:space="preserve"> quy định việc nộp tiền đặt trước cũng khác nhau, có tổ chứ</w:t>
      </w:r>
      <w:r w:rsidR="00CC0FED" w:rsidRPr="003040C5">
        <w:rPr>
          <w:rFonts w:cs="Times New Roman"/>
          <w:color w:val="000000"/>
          <w:szCs w:val="28"/>
          <w:shd w:val="clear" w:color="auto" w:fill="FFFFFF"/>
        </w:rPr>
        <w:t xml:space="preserve">c </w:t>
      </w:r>
      <w:r w:rsidR="000F4964" w:rsidRPr="003040C5">
        <w:rPr>
          <w:rFonts w:cs="Times New Roman"/>
          <w:color w:val="000000"/>
          <w:szCs w:val="28"/>
          <w:shd w:val="clear" w:color="auto" w:fill="FFFFFF"/>
        </w:rPr>
        <w:t xml:space="preserve">quy định cho người tham gia đấu giá nộp tiền đặt trước </w:t>
      </w:r>
      <w:r w:rsidR="00CC0FED" w:rsidRPr="003040C5">
        <w:rPr>
          <w:rFonts w:cs="Times New Roman"/>
          <w:color w:val="000000"/>
          <w:szCs w:val="28"/>
          <w:shd w:val="clear" w:color="auto" w:fill="FFFFFF"/>
        </w:rPr>
        <w:t xml:space="preserve">chỉ </w:t>
      </w:r>
      <w:r w:rsidR="000F4964" w:rsidRPr="003040C5">
        <w:rPr>
          <w:rFonts w:cs="Times New Roman"/>
          <w:color w:val="000000"/>
          <w:szCs w:val="28"/>
          <w:shd w:val="clear" w:color="auto" w:fill="FFFFFF"/>
        </w:rPr>
        <w:t xml:space="preserve">trong 1 ngày, 2 ngày hoặc đủ 3 ngày </w:t>
      </w:r>
      <w:r w:rsidR="00CC0FED" w:rsidRPr="003040C5">
        <w:rPr>
          <w:rFonts w:cs="Times New Roman"/>
          <w:color w:val="000000"/>
          <w:szCs w:val="28"/>
          <w:shd w:val="clear" w:color="auto" w:fill="FFFFFF"/>
        </w:rPr>
        <w:t xml:space="preserve">nhưng </w:t>
      </w:r>
      <w:r w:rsidR="000F4964" w:rsidRPr="003040C5">
        <w:rPr>
          <w:rFonts w:cs="Times New Roman"/>
          <w:color w:val="000000"/>
          <w:szCs w:val="28"/>
          <w:shd w:val="clear" w:color="auto" w:fill="FFFFFF"/>
        </w:rPr>
        <w:t xml:space="preserve"> trước ngày tổ chức đấu giá nhiều ngày mà không có thỏa thuận với khách hàng tham gia đấu giá. </w:t>
      </w:r>
    </w:p>
    <w:p w:rsidR="00F37C70" w:rsidRDefault="00F37C70" w:rsidP="00FA070F">
      <w:pPr>
        <w:spacing w:line="360" w:lineRule="atLeast"/>
        <w:ind w:firstLine="720"/>
        <w:jc w:val="both"/>
        <w:rPr>
          <w:rFonts w:cs="Times New Roman"/>
          <w:szCs w:val="28"/>
        </w:rPr>
      </w:pPr>
      <w:r w:rsidRPr="003040C5">
        <w:rPr>
          <w:rFonts w:cs="Times New Roman"/>
          <w:szCs w:val="28"/>
          <w:lang w:val="nl-NL"/>
        </w:rPr>
        <w:t xml:space="preserve">- </w:t>
      </w:r>
      <w:r w:rsidR="00EF3B74" w:rsidRPr="003040C5">
        <w:rPr>
          <w:rFonts w:cs="Times New Roman"/>
          <w:szCs w:val="28"/>
          <w:lang w:val="nl-NL"/>
        </w:rPr>
        <w:t xml:space="preserve">Thứ ba, </w:t>
      </w:r>
      <w:r w:rsidR="00FB74B1" w:rsidRPr="003040C5">
        <w:rPr>
          <w:rFonts w:cs="Times New Roman"/>
          <w:szCs w:val="28"/>
          <w:lang w:val="nl-NL"/>
        </w:rPr>
        <w:t xml:space="preserve">liên quan đến các hình thức đấu giá </w:t>
      </w:r>
      <w:r w:rsidRPr="003040C5">
        <w:rPr>
          <w:rFonts w:cs="Times New Roman"/>
          <w:szCs w:val="28"/>
        </w:rPr>
        <w:t xml:space="preserve">tài sản, </w:t>
      </w:r>
      <w:r w:rsidR="00C11E24" w:rsidRPr="003040C5">
        <w:rPr>
          <w:rFonts w:cs="Times New Roman"/>
          <w:szCs w:val="28"/>
        </w:rPr>
        <w:t xml:space="preserve">cùng một hình thức </w:t>
      </w:r>
      <w:r w:rsidR="00FB74B1" w:rsidRPr="003040C5">
        <w:rPr>
          <w:rFonts w:cs="Times New Roman"/>
          <w:szCs w:val="28"/>
        </w:rPr>
        <w:t>các tổ chức đấu giá tài sản thực hiện mỗi nơi mỗi khác, không thống nhất</w:t>
      </w:r>
      <w:r w:rsidR="00C11E24" w:rsidRPr="003040C5">
        <w:rPr>
          <w:rFonts w:cs="Times New Roman"/>
          <w:szCs w:val="28"/>
        </w:rPr>
        <w:t xml:space="preserve">, đặc </w:t>
      </w:r>
      <w:r w:rsidR="00C11E24" w:rsidRPr="003040C5">
        <w:rPr>
          <w:rFonts w:cs="Times New Roman"/>
          <w:szCs w:val="28"/>
        </w:rPr>
        <w:lastRenderedPageBreak/>
        <w:t xml:space="preserve">biệt khi đấu giá bằng hình thức bỏ phiếu gián tiếp, </w:t>
      </w:r>
      <w:r w:rsidR="006A18DF" w:rsidRPr="003040C5">
        <w:rPr>
          <w:rFonts w:cs="Times New Roman"/>
          <w:szCs w:val="28"/>
        </w:rPr>
        <w:t xml:space="preserve">tại </w:t>
      </w:r>
      <w:r w:rsidRPr="003040C5">
        <w:rPr>
          <w:rFonts w:cs="Times New Roman"/>
          <w:szCs w:val="28"/>
        </w:rPr>
        <w:t>một số địa phương hướng dẫn về hình thức đấu giá gián tiếp quy định người tham gia đấu giá nộp hồ sơ đăng ký tham gia phải kèm theo phiếu trả giá và nộp cùng ngày với buổi công bố giá, nộp hồ sơ đăng ký tham gia và tiền đặt trước mới được phát phiếu trả giá, chỉ đặt thùng phiếu tại trụ sở tổ chức đấu giá gây khó khăn cho người tham gia đấu giá ở địa phương xa, công bố phiếu trả giá của người nộp hồ sơ tham gia đấu giá và tiền đặt trước không hợp lệ</w:t>
      </w:r>
      <w:r w:rsidR="00C11E24" w:rsidRPr="003040C5">
        <w:rPr>
          <w:rFonts w:cs="Times New Roman"/>
          <w:szCs w:val="28"/>
        </w:rPr>
        <w:t xml:space="preserve">. Bên cạnh đó, đa số các tổ chức đấu giá không hướng dẫn cách ghi phiếu trả giá, </w:t>
      </w:r>
      <w:r w:rsidR="006A18DF" w:rsidRPr="003040C5">
        <w:rPr>
          <w:rFonts w:cs="Times New Roman"/>
          <w:szCs w:val="28"/>
        </w:rPr>
        <w:t xml:space="preserve">không có quy định </w:t>
      </w:r>
      <w:r w:rsidR="00C11E24" w:rsidRPr="003040C5">
        <w:rPr>
          <w:rFonts w:cs="Times New Roman"/>
          <w:szCs w:val="28"/>
        </w:rPr>
        <w:t>thế nào là phiếu trả giá hợp lệ, phiếu trả giá không hợp lệ</w:t>
      </w:r>
      <w:r w:rsidR="006A18DF" w:rsidRPr="003040C5">
        <w:rPr>
          <w:rFonts w:cs="Times New Roman"/>
          <w:szCs w:val="28"/>
        </w:rPr>
        <w:t xml:space="preserve">. Dẫn đến, khách hàng tham gia đấu giá trả giá sai nhiều nhưng vẫn được công nhận phiếu trả giá, thậm trí, cố tình trả giá sai, không trả giá để gây khó khăn cho cuộc đấu giá vì </w:t>
      </w:r>
      <w:r w:rsidR="00A42A94" w:rsidRPr="003040C5">
        <w:rPr>
          <w:rFonts w:cs="Times New Roman"/>
          <w:szCs w:val="28"/>
        </w:rPr>
        <w:t>họ không bị mất khoản tiền đặt trước trong trường hợp này.</w:t>
      </w:r>
      <w:r w:rsidR="00DA7A00">
        <w:rPr>
          <w:rFonts w:cs="Times New Roman"/>
          <w:szCs w:val="28"/>
        </w:rPr>
        <w:t xml:space="preserve"> Ngoài ra, việc quy định hình thức đấu giá trực tuyến chưa đầy đủ, rõ ràng cũng gặp nhiều khó khăn, vướng mắc trong thực tiễn triển khai. Qua hơn 05 năm triển khai Luật Đấu giá tài sản, trong cả nước mới có 08 tổ chức hành nghề đấu giá được phê duyệt đủ điều kiện đấu giá bằng hình thức trực tuyến, nhiều địa phương như Thành phố Hồ Chí Minh, thành phố Hải Phòng…chưa có tổ chức đấu giá có chức năng thực hiện hình thức đấu giá trực tuyến.</w:t>
      </w:r>
    </w:p>
    <w:p w:rsidR="00F37C70" w:rsidRPr="003040C5" w:rsidRDefault="00F37C70" w:rsidP="00FA070F">
      <w:pPr>
        <w:spacing w:line="360" w:lineRule="atLeast"/>
        <w:ind w:firstLine="720"/>
        <w:jc w:val="both"/>
        <w:rPr>
          <w:rFonts w:cs="Times New Roman"/>
          <w:i/>
          <w:szCs w:val="28"/>
          <w:lang w:val="nl-NL"/>
        </w:rPr>
      </w:pPr>
      <w:r w:rsidRPr="003040C5">
        <w:rPr>
          <w:rFonts w:cs="Times New Roman"/>
          <w:szCs w:val="28"/>
          <w:lang w:val="nl-NL"/>
        </w:rPr>
        <w:t xml:space="preserve">- </w:t>
      </w:r>
      <w:r w:rsidR="00EF3B74" w:rsidRPr="003040C5">
        <w:rPr>
          <w:rFonts w:cs="Times New Roman"/>
          <w:szCs w:val="28"/>
          <w:lang w:val="nl-NL"/>
        </w:rPr>
        <w:t xml:space="preserve">Thứ tư, </w:t>
      </w:r>
      <w:r w:rsidR="00CC0FED" w:rsidRPr="003040C5">
        <w:rPr>
          <w:rFonts w:cs="Times New Roman"/>
          <w:szCs w:val="28"/>
          <w:lang w:val="nl-NL"/>
        </w:rPr>
        <w:t>t</w:t>
      </w:r>
      <w:r w:rsidRPr="003040C5">
        <w:rPr>
          <w:rFonts w:cs="Times New Roman"/>
          <w:color w:val="000000"/>
          <w:szCs w:val="28"/>
        </w:rPr>
        <w:t xml:space="preserve">hực tế phát sinh bất cập khi cuộc đấu giá lần đầu được tổ chức và có 01 người tham gia và trả giá bằng giá khởi điểm hoặc cao hơn nhưng tổ chức đấu giá lại không được bán cho người đó. Trong trường hợp này, nhiều tổ chức đấu giá đã dừng cuộc đấu giá đó lại để tổ chức cuộc đấu giá lần thứ 2 với giá khởi điểm đã giảm (theo quy định thì do đấu giá không thành thì được phép giảm giá khởi điểm) và nếu có 01 người tham gia đấu giá thì bán cho người này với giá khởi điểm đã giảm so với giá khởi điểm của lần bán đầu tiên. Điều này ảnh hưởng đến quyền, lợi ích hợp pháp của cá nhân, tổ chức và Nhà nước. </w:t>
      </w:r>
      <w:r w:rsidR="006A18DF" w:rsidRPr="003040C5">
        <w:rPr>
          <w:rFonts w:cs="Times New Roman"/>
          <w:color w:val="000000"/>
          <w:szCs w:val="28"/>
        </w:rPr>
        <w:t>Hơn nữa, trường hợp chỉ có 1 người tham gia đấu giá, trả giá lại không được xem là đấu giá không thành. Do đó, để bán được tài sản trong trường hợp này sẽ mất nhiều thời gian, hiệu quả không cao.</w:t>
      </w:r>
    </w:p>
    <w:p w:rsidR="00F37C70" w:rsidRDefault="00A42A94" w:rsidP="00FA070F">
      <w:pPr>
        <w:spacing w:line="360" w:lineRule="atLeast"/>
        <w:ind w:firstLine="720"/>
        <w:jc w:val="both"/>
        <w:rPr>
          <w:rFonts w:cs="Times New Roman"/>
          <w:spacing w:val="2"/>
          <w:szCs w:val="28"/>
        </w:rPr>
      </w:pPr>
      <w:r w:rsidRPr="003040C5">
        <w:rPr>
          <w:rFonts w:cs="Times New Roman"/>
          <w:spacing w:val="2"/>
          <w:szCs w:val="28"/>
        </w:rPr>
        <w:t xml:space="preserve">- Thứ năm, </w:t>
      </w:r>
      <w:r w:rsidR="00AD309B" w:rsidRPr="003040C5">
        <w:rPr>
          <w:rFonts w:cs="Times New Roman"/>
          <w:spacing w:val="2"/>
          <w:szCs w:val="28"/>
        </w:rPr>
        <w:t xml:space="preserve">liên quan đến việc niêm yết, thông báo công khai, hiện nay ngoài việc </w:t>
      </w:r>
      <w:r w:rsidR="002D6987" w:rsidRPr="003040C5">
        <w:rPr>
          <w:rFonts w:cs="Times New Roman"/>
          <w:spacing w:val="2"/>
          <w:szCs w:val="28"/>
        </w:rPr>
        <w:t xml:space="preserve">các tổ chức đấu giá </w:t>
      </w:r>
      <w:r w:rsidR="00AD309B" w:rsidRPr="003040C5">
        <w:rPr>
          <w:rFonts w:cs="Times New Roman"/>
          <w:spacing w:val="2"/>
          <w:szCs w:val="28"/>
        </w:rPr>
        <w:t xml:space="preserve">phải đăng thông báo thống nhất trên cổng thông tin điện tử quốc </w:t>
      </w:r>
      <w:r w:rsidR="002D6987" w:rsidRPr="003040C5">
        <w:rPr>
          <w:rFonts w:cs="Times New Roman"/>
          <w:spacing w:val="2"/>
          <w:szCs w:val="28"/>
        </w:rPr>
        <w:t>gia</w:t>
      </w:r>
      <w:r w:rsidR="00AD309B" w:rsidRPr="003040C5">
        <w:rPr>
          <w:rFonts w:cs="Times New Roman"/>
          <w:spacing w:val="2"/>
          <w:szCs w:val="28"/>
        </w:rPr>
        <w:t xml:space="preserve"> </w:t>
      </w:r>
      <w:r w:rsidR="002D6987" w:rsidRPr="003040C5">
        <w:rPr>
          <w:rFonts w:cs="Times New Roman"/>
          <w:spacing w:val="2"/>
          <w:szCs w:val="28"/>
        </w:rPr>
        <w:t xml:space="preserve">về đấu giá </w:t>
      </w:r>
      <w:r w:rsidR="00AD309B" w:rsidRPr="003040C5">
        <w:rPr>
          <w:rFonts w:cs="Times New Roman"/>
          <w:spacing w:val="2"/>
          <w:szCs w:val="28"/>
        </w:rPr>
        <w:t>tài sản thuộc Bộ Tư pháp thì còn phải thông báo trên báo in hoặc báo hình của Trung ương hoặc địa phương, điều này dẫn đến việc mỗi tổ chưc đăng tại một báo khác nhau vào các khoảng thờ</w:t>
      </w:r>
      <w:r w:rsidR="002D6987" w:rsidRPr="003040C5">
        <w:rPr>
          <w:rFonts w:cs="Times New Roman"/>
          <w:spacing w:val="2"/>
          <w:szCs w:val="28"/>
        </w:rPr>
        <w:t>i gian khác nhau mà</w:t>
      </w:r>
      <w:r w:rsidR="00AD309B" w:rsidRPr="003040C5">
        <w:rPr>
          <w:rFonts w:cs="Times New Roman"/>
          <w:spacing w:val="2"/>
          <w:szCs w:val="28"/>
        </w:rPr>
        <w:t xml:space="preserve"> đăng tại nhữ</w:t>
      </w:r>
      <w:r w:rsidR="002D6987" w:rsidRPr="003040C5">
        <w:rPr>
          <w:rFonts w:cs="Times New Roman"/>
          <w:spacing w:val="2"/>
          <w:szCs w:val="28"/>
        </w:rPr>
        <w:t>ng báo</w:t>
      </w:r>
      <w:r w:rsidR="00AD309B" w:rsidRPr="003040C5">
        <w:rPr>
          <w:rFonts w:cs="Times New Roman"/>
          <w:spacing w:val="2"/>
          <w:szCs w:val="28"/>
        </w:rPr>
        <w:t xml:space="preserve"> hay khoảng thời gian trên truyền hình mà ít người biết đến, ít người xem</w:t>
      </w:r>
      <w:r w:rsidR="002D6987" w:rsidRPr="003040C5">
        <w:rPr>
          <w:rFonts w:cs="Times New Roman"/>
          <w:spacing w:val="2"/>
          <w:szCs w:val="28"/>
        </w:rPr>
        <w:t>. Người tham gia đấu giá chủ yếu lấy thông tin bán đấu giá trên cổng thông tin điện tử quốc gia về đấu giá tài sản thuộc Bộ Tư pháp.</w:t>
      </w:r>
    </w:p>
    <w:p w:rsidR="00DA7A00" w:rsidRPr="003040C5" w:rsidRDefault="0083710D" w:rsidP="00FA070F">
      <w:pPr>
        <w:spacing w:line="360" w:lineRule="atLeast"/>
        <w:ind w:firstLine="720"/>
        <w:jc w:val="both"/>
        <w:rPr>
          <w:rFonts w:cs="Times New Roman"/>
          <w:szCs w:val="28"/>
          <w:lang w:val="nl-NL"/>
        </w:rPr>
      </w:pPr>
      <w:r>
        <w:rPr>
          <w:rFonts w:cs="Times New Roman"/>
          <w:spacing w:val="2"/>
          <w:szCs w:val="28"/>
        </w:rPr>
        <w:t xml:space="preserve">- </w:t>
      </w:r>
      <w:r w:rsidR="00DA7A00">
        <w:rPr>
          <w:rFonts w:cs="Times New Roman"/>
          <w:spacing w:val="2"/>
          <w:szCs w:val="28"/>
        </w:rPr>
        <w:t>Thứ</w:t>
      </w:r>
      <w:r>
        <w:rPr>
          <w:rFonts w:cs="Times New Roman"/>
          <w:spacing w:val="2"/>
          <w:szCs w:val="28"/>
        </w:rPr>
        <w:t xml:space="preserve"> sáu, thực tiễn tổ chức đấu giá tài sản gặp nhiều khó khăn, vướng mắc khi xét duyệt điều kiện tham gia đấu giá (</w:t>
      </w:r>
      <w:r w:rsidR="007D77AF">
        <w:rPr>
          <w:rFonts w:cs="Times New Roman"/>
          <w:spacing w:val="2"/>
          <w:szCs w:val="28"/>
        </w:rPr>
        <w:t xml:space="preserve">hồ sơ thẩm định, </w:t>
      </w:r>
      <w:r>
        <w:rPr>
          <w:rFonts w:cs="Times New Roman"/>
          <w:spacing w:val="2"/>
          <w:szCs w:val="28"/>
        </w:rPr>
        <w:t xml:space="preserve">thời gian thẩm </w:t>
      </w:r>
      <w:r>
        <w:rPr>
          <w:rFonts w:cs="Times New Roman"/>
          <w:spacing w:val="2"/>
          <w:szCs w:val="28"/>
        </w:rPr>
        <w:lastRenderedPageBreak/>
        <w:t xml:space="preserve">định, </w:t>
      </w:r>
      <w:r w:rsidR="007D77AF">
        <w:rPr>
          <w:rFonts w:cs="Times New Roman"/>
          <w:spacing w:val="2"/>
          <w:szCs w:val="28"/>
        </w:rPr>
        <w:t xml:space="preserve">cơ quan tổ chức thẩm định…như thế nào) đối với </w:t>
      </w:r>
      <w:r>
        <w:rPr>
          <w:rFonts w:cs="Times New Roman"/>
          <w:spacing w:val="2"/>
          <w:szCs w:val="28"/>
        </w:rPr>
        <w:t>một số loại tài sản như bán đấu giá tài sản là quyền sử dụng đất thực hiện dự án đấu tư, tài sản thi hành án</w:t>
      </w:r>
      <w:r w:rsidR="007D77AF">
        <w:rPr>
          <w:rFonts w:cs="Times New Roman"/>
          <w:spacing w:val="2"/>
          <w:szCs w:val="28"/>
        </w:rPr>
        <w:t xml:space="preserve"> vì pháp luật đấu giá tài sản không q</w:t>
      </w:r>
      <w:r w:rsidR="00DA7A00" w:rsidRPr="00362508">
        <w:rPr>
          <w:lang w:val="nl-NL"/>
        </w:rPr>
        <w:t xml:space="preserve">uy định về việc xét duyệt điều kiện tham gia đấu giá </w:t>
      </w:r>
      <w:r w:rsidR="007D77AF">
        <w:rPr>
          <w:lang w:val="nl-NL"/>
        </w:rPr>
        <w:t xml:space="preserve">đối với những tài sản nêu trên. Bên cạnh đó, thời gian qua, nhiều vụ việc đã tổ chức đấu giá thành nhưng người trúng đấu giá không thực hiện nghĩa vụ tài chính nộp tiền trúng đấu giá, bỏ không mua tài sản trúng đấu giá mà chấp nhận mất khoản tiền đặt trước vì khoản tiền đặt trước nhỏ. </w:t>
      </w:r>
    </w:p>
    <w:p w:rsidR="00F37C70" w:rsidRPr="003040C5" w:rsidRDefault="00BA7A7D" w:rsidP="00FA070F">
      <w:pPr>
        <w:widowControl w:val="0"/>
        <w:spacing w:line="360" w:lineRule="atLeast"/>
        <w:ind w:firstLine="720"/>
        <w:jc w:val="both"/>
        <w:outlineLvl w:val="0"/>
        <w:rPr>
          <w:rFonts w:cs="Times New Roman"/>
          <w:b/>
          <w:i/>
          <w:szCs w:val="28"/>
          <w:lang w:val="nl-NL"/>
        </w:rPr>
      </w:pPr>
      <w:r>
        <w:rPr>
          <w:rFonts w:cs="Times New Roman"/>
          <w:b/>
          <w:i/>
          <w:szCs w:val="28"/>
          <w:lang w:val="nl-NL"/>
        </w:rPr>
        <w:t>2</w:t>
      </w:r>
      <w:r w:rsidR="00F37C70" w:rsidRPr="003040C5">
        <w:rPr>
          <w:rFonts w:cs="Times New Roman"/>
          <w:b/>
          <w:i/>
          <w:szCs w:val="28"/>
          <w:lang w:val="nl-NL"/>
        </w:rPr>
        <w:t>.2. Nguyên nhân bất cập từ quy định củ</w:t>
      </w:r>
      <w:r w:rsidR="00DF680B">
        <w:rPr>
          <w:rFonts w:cs="Times New Roman"/>
          <w:b/>
          <w:i/>
          <w:szCs w:val="28"/>
          <w:lang w:val="nl-NL"/>
        </w:rPr>
        <w:t>a pháp luật</w:t>
      </w:r>
    </w:p>
    <w:p w:rsidR="00F37C70" w:rsidRPr="003040C5" w:rsidRDefault="002D6987" w:rsidP="00FA070F">
      <w:pPr>
        <w:pStyle w:val="BodyText"/>
        <w:widowControl w:val="0"/>
        <w:spacing w:before="120" w:after="120" w:line="360" w:lineRule="atLeast"/>
        <w:ind w:firstLine="720"/>
        <w:rPr>
          <w:rFonts w:ascii="Times New Roman" w:hAnsi="Times New Roman"/>
          <w:sz w:val="28"/>
          <w:szCs w:val="28"/>
        </w:rPr>
      </w:pPr>
      <w:r w:rsidRPr="003040C5">
        <w:rPr>
          <w:rFonts w:ascii="Times New Roman" w:hAnsi="Times New Roman"/>
          <w:sz w:val="28"/>
          <w:szCs w:val="28"/>
        </w:rPr>
        <w:t>- Một số quy định của Luật Đấu giá tài sản</w:t>
      </w:r>
      <w:r w:rsidR="00F37C70" w:rsidRPr="003040C5">
        <w:rPr>
          <w:rFonts w:ascii="Times New Roman" w:hAnsi="Times New Roman"/>
          <w:sz w:val="28"/>
          <w:szCs w:val="28"/>
        </w:rPr>
        <w:t xml:space="preserve"> về trình tự, thủ tục </w:t>
      </w:r>
      <w:r w:rsidRPr="003040C5">
        <w:rPr>
          <w:rFonts w:ascii="Times New Roman" w:hAnsi="Times New Roman"/>
          <w:sz w:val="28"/>
          <w:szCs w:val="28"/>
        </w:rPr>
        <w:t xml:space="preserve">đấu giá tài sản còn thiếu tính linh hoạt, </w:t>
      </w:r>
      <w:r w:rsidR="000F7E40" w:rsidRPr="003040C5">
        <w:rPr>
          <w:rFonts w:ascii="Times New Roman" w:hAnsi="Times New Roman"/>
          <w:sz w:val="28"/>
          <w:szCs w:val="28"/>
        </w:rPr>
        <w:t>chưa có</w:t>
      </w:r>
      <w:r w:rsidRPr="003040C5">
        <w:rPr>
          <w:rFonts w:ascii="Times New Roman" w:hAnsi="Times New Roman"/>
          <w:sz w:val="28"/>
          <w:szCs w:val="28"/>
        </w:rPr>
        <w:t xml:space="preserve"> quy định điều chỉnh </w:t>
      </w:r>
      <w:r w:rsidR="000F7E40" w:rsidRPr="003040C5">
        <w:rPr>
          <w:rFonts w:ascii="Times New Roman" w:hAnsi="Times New Roman"/>
          <w:sz w:val="28"/>
          <w:szCs w:val="28"/>
        </w:rPr>
        <w:t xml:space="preserve">một số tình huống phát sinh </w:t>
      </w:r>
      <w:r w:rsidRPr="003040C5">
        <w:rPr>
          <w:rFonts w:ascii="Times New Roman" w:hAnsi="Times New Roman"/>
          <w:sz w:val="28"/>
          <w:szCs w:val="28"/>
        </w:rPr>
        <w:t>trong thực tiễn</w:t>
      </w:r>
      <w:r w:rsidR="00F37C70" w:rsidRPr="003040C5">
        <w:rPr>
          <w:rFonts w:ascii="Times New Roman" w:hAnsi="Times New Roman"/>
          <w:sz w:val="28"/>
          <w:szCs w:val="28"/>
        </w:rPr>
        <w:t>, cụ thể như:</w:t>
      </w:r>
    </w:p>
    <w:p w:rsidR="000F7E40" w:rsidRDefault="000F7E40" w:rsidP="00FA070F">
      <w:pPr>
        <w:widowControl w:val="0"/>
        <w:spacing w:line="360" w:lineRule="atLeast"/>
        <w:ind w:firstLine="720"/>
        <w:jc w:val="both"/>
        <w:rPr>
          <w:rFonts w:cs="Times New Roman"/>
          <w:color w:val="000000"/>
          <w:szCs w:val="28"/>
          <w:shd w:val="clear" w:color="auto" w:fill="FFFFFF"/>
        </w:rPr>
      </w:pPr>
      <w:r w:rsidRPr="003040C5">
        <w:rPr>
          <w:rFonts w:cs="Times New Roman"/>
          <w:szCs w:val="28"/>
          <w:lang w:val="nl-NL"/>
        </w:rPr>
        <w:t>- Luật Đấu giá tài sản tại khoản 4 Điều 38 quy định các trường hợp không được đăng ký tham gia đấu giá</w:t>
      </w:r>
      <w:r w:rsidR="00A75B29" w:rsidRPr="003040C5">
        <w:rPr>
          <w:rFonts w:cs="Times New Roman"/>
          <w:szCs w:val="28"/>
          <w:lang w:val="nl-NL"/>
        </w:rPr>
        <w:t xml:space="preserve">, bao gồm: </w:t>
      </w:r>
      <w:r w:rsidR="00A75B29" w:rsidRPr="003040C5">
        <w:rPr>
          <w:rFonts w:cs="Times New Roman"/>
          <w:color w:val="000000"/>
          <w:szCs w:val="28"/>
          <w:lang w:val="hr-HR"/>
        </w:rPr>
        <w:t>Người không có năng lực hành vi dân sự, người bị mất hoặc bị hạn chế năng lực hành vi dân sự, người có khó khăn trong nhận thức, làm chủ hành vi hoặc người tại thời điểm đăng ký tham gia đấu giá không nhận thức, làm chủ được hành vi của mình; người làm việc trong tổ chức đấu giá tài sản thực hiện cuộc đấu giá; cha, mẹ, vợ, chồng, con, anh ruột, chị ruột, em ruột của đấu giá viên điều hành cuộc đấu giá; người trực tiếp giám định, định giá tài sản; cha, mẹ, vợ, chồng, con, anh ruột, chị ruột, em ruột của người trực tiếp giám định, định giá tài sản; 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 cha, mẹ, vợ, chồng, con, anh ruột, chị ruột, em ruột của người quy định tại điểm c khoản này; người không có quyền mua tài sản đấu giá theo quy định của pháp luật áp dụng đối với loại tài sản đó.</w:t>
      </w:r>
      <w:r w:rsidRPr="003040C5">
        <w:rPr>
          <w:rFonts w:cs="Times New Roman"/>
          <w:szCs w:val="28"/>
          <w:lang w:val="nl-NL"/>
        </w:rPr>
        <w:t xml:space="preserve"> T</w:t>
      </w:r>
      <w:r w:rsidRPr="003040C5">
        <w:rPr>
          <w:rFonts w:cs="Times New Roman"/>
          <w:color w:val="000000"/>
          <w:szCs w:val="28"/>
          <w:shd w:val="clear" w:color="auto" w:fill="FFFFFF"/>
        </w:rPr>
        <w:t xml:space="preserve">uy nhiên, </w:t>
      </w:r>
      <w:r w:rsidR="00A75B29" w:rsidRPr="003040C5">
        <w:rPr>
          <w:rFonts w:cs="Times New Roman"/>
          <w:color w:val="000000"/>
          <w:szCs w:val="28"/>
          <w:shd w:val="clear" w:color="auto" w:fill="FFFFFF"/>
        </w:rPr>
        <w:t>đối với</w:t>
      </w:r>
      <w:r w:rsidRPr="003040C5">
        <w:rPr>
          <w:rFonts w:cs="Times New Roman"/>
          <w:color w:val="000000"/>
          <w:szCs w:val="28"/>
          <w:shd w:val="clear" w:color="auto" w:fill="FFFFFF"/>
        </w:rPr>
        <w:t xml:space="preserve"> </w:t>
      </w:r>
      <w:r w:rsidR="00A75B29" w:rsidRPr="003040C5">
        <w:rPr>
          <w:rFonts w:cs="Times New Roman"/>
          <w:color w:val="000000"/>
          <w:szCs w:val="28"/>
          <w:shd w:val="clear" w:color="auto" w:fill="FFFFFF"/>
        </w:rPr>
        <w:t xml:space="preserve">các </w:t>
      </w:r>
      <w:r w:rsidRPr="003040C5">
        <w:rPr>
          <w:rFonts w:cs="Times New Roman"/>
          <w:color w:val="000000"/>
          <w:szCs w:val="28"/>
          <w:shd w:val="clear" w:color="auto" w:fill="FFFFFF"/>
        </w:rPr>
        <w:t>trường hợp công ty mẹ, công ty con, công ty cùng là thành viên của tập đoàn, các công ty có cổ phần chi phối; bố, mẹ, anh, chị em, vợ, chồng cùng đăng ký tham gia mua 01 tài sản; 02 người tham gia đấu giá cùng ủy quyền cho 01 người khác tham gia cuộc đấu giá; người tham gia đấu giá ủy quyền cho người khác tham gia cuộc đấu giá mà người này cũng là người tham gia cuộc đấu giá đó</w:t>
      </w:r>
      <w:r w:rsidR="00A75B29" w:rsidRPr="003040C5">
        <w:rPr>
          <w:rFonts w:cs="Times New Roman"/>
          <w:color w:val="000000"/>
          <w:szCs w:val="28"/>
          <w:shd w:val="clear" w:color="auto" w:fill="FFFFFF"/>
        </w:rPr>
        <w:t xml:space="preserve"> thì chưa có quy định</w:t>
      </w:r>
      <w:r w:rsidRPr="003040C5">
        <w:rPr>
          <w:rFonts w:cs="Times New Roman"/>
          <w:color w:val="000000"/>
          <w:szCs w:val="28"/>
          <w:shd w:val="clear" w:color="auto" w:fill="FFFFFF"/>
        </w:rPr>
        <w:t xml:space="preserve">. </w:t>
      </w:r>
    </w:p>
    <w:p w:rsidR="00FA070F" w:rsidRPr="00FA070F" w:rsidRDefault="00FA070F" w:rsidP="00FA070F">
      <w:pPr>
        <w:spacing w:line="360" w:lineRule="atLeast"/>
        <w:ind w:firstLine="720"/>
        <w:jc w:val="both"/>
        <w:rPr>
          <w:lang w:val="nl-NL"/>
        </w:rPr>
      </w:pPr>
      <w:r>
        <w:rPr>
          <w:rFonts w:cs="Times New Roman"/>
          <w:color w:val="000000"/>
          <w:szCs w:val="28"/>
          <w:shd w:val="clear" w:color="auto" w:fill="FFFFFF"/>
        </w:rPr>
        <w:t xml:space="preserve">Bên cạnh đó, </w:t>
      </w:r>
      <w:r>
        <w:rPr>
          <w:shd w:val="clear" w:color="auto" w:fill="FFFFFF"/>
        </w:rPr>
        <w:t>việc</w:t>
      </w:r>
      <w:r w:rsidRPr="007C338A">
        <w:rPr>
          <w:shd w:val="clear" w:color="auto" w:fill="FFFFFF"/>
        </w:rPr>
        <w:t xml:space="preserve"> các tổ chức đấu giá tài sản gặp nhiều khó khăn, vướng mắc khi xét duyệt điều kiện tham gia đấu giá theo quy định của pháp luật chuyên ngành nhất là một số loại tài sản có tính chuyên môn, kỹ thuật cao như quyền sử dụng đất thực hiện dự án đầu tư, tài sản thi hành án...</w:t>
      </w:r>
      <w:r>
        <w:rPr>
          <w:shd w:val="clear" w:color="auto" w:fill="FFFFFF"/>
        </w:rPr>
        <w:t>T</w:t>
      </w:r>
      <w:r w:rsidRPr="007C338A">
        <w:rPr>
          <w:shd w:val="clear" w:color="auto" w:fill="FFFFFF"/>
        </w:rPr>
        <w:t xml:space="preserve">hời gian qua, nhiều vụ việc đã tổ chức đấu giá thành nhưng người trúng đấu giá không thực hiện nghĩa vụ tài chính, chấp nhận mất tiền đặt trước, ảnh hưởng tiêu cực đến hiệu quả của hoạt động đấu giá tài sản, đòi hỏi cần quy định tăng mức tiền đặt </w:t>
      </w:r>
      <w:r w:rsidRPr="007C338A">
        <w:rPr>
          <w:shd w:val="clear" w:color="auto" w:fill="FFFFFF"/>
        </w:rPr>
        <w:lastRenderedPageBreak/>
        <w:t>trước lên mức phù hợp hơn, bổ sung cơ chế đảm bảo thực hiện nghĩa vụ và chế tài xử lý đối với việc đấu giá một số loại tài sản đặc thù.</w:t>
      </w:r>
    </w:p>
    <w:p w:rsidR="00FA070F" w:rsidRDefault="00E455E6" w:rsidP="00FA070F">
      <w:pPr>
        <w:spacing w:line="360" w:lineRule="atLeast"/>
        <w:ind w:firstLine="720"/>
        <w:jc w:val="both"/>
        <w:rPr>
          <w:lang w:val="nl-NL"/>
        </w:rPr>
      </w:pPr>
      <w:r w:rsidRPr="003040C5">
        <w:rPr>
          <w:rFonts w:cs="Times New Roman"/>
          <w:color w:val="000000"/>
          <w:szCs w:val="28"/>
          <w:shd w:val="clear" w:color="auto" w:fill="FFFFFF"/>
        </w:rPr>
        <w:t>- Khoản 1, khoản 2 Điề</w:t>
      </w:r>
      <w:r w:rsidR="0083710D">
        <w:rPr>
          <w:rFonts w:cs="Times New Roman"/>
          <w:color w:val="000000"/>
          <w:szCs w:val="28"/>
          <w:shd w:val="clear" w:color="auto" w:fill="FFFFFF"/>
        </w:rPr>
        <w:t>u 3</w:t>
      </w:r>
      <w:r w:rsidRPr="003040C5">
        <w:rPr>
          <w:rFonts w:cs="Times New Roman"/>
          <w:color w:val="000000"/>
          <w:szCs w:val="28"/>
          <w:shd w:val="clear" w:color="auto" w:fill="FFFFFF"/>
        </w:rPr>
        <w:t xml:space="preserve">8 quy định </w:t>
      </w:r>
      <w:r w:rsidRPr="003040C5">
        <w:rPr>
          <w:rFonts w:cs="Times New Roman"/>
          <w:color w:val="000000"/>
          <w:szCs w:val="28"/>
          <w:lang w:val="hr-HR"/>
        </w:rPr>
        <w:t>cá nhân, tổ chức đăng ký tham gia đấu giá thông qua việc nộp hồ sơ tham gia đấu giá. Tổ chức đấu giá tài sản bán hồ sơ tham gia đấu giá, tiếp nhận hồ sơ tham gia đấu giá trong giờ hành chính, liên tục kể từ ngày niêm yết việc đấu giá tài sản cho đến trước ngày mở cuộc đấ</w:t>
      </w:r>
      <w:r w:rsidR="0083710D">
        <w:rPr>
          <w:rFonts w:cs="Times New Roman"/>
          <w:color w:val="000000"/>
          <w:szCs w:val="28"/>
          <w:lang w:val="hr-HR"/>
        </w:rPr>
        <w:t xml:space="preserve">u giá 02 ngày. Tuy nhiên, </w:t>
      </w:r>
      <w:r w:rsidRPr="003040C5">
        <w:rPr>
          <w:rFonts w:cs="Times New Roman"/>
          <w:color w:val="000000"/>
          <w:szCs w:val="28"/>
          <w:lang w:val="hr-HR"/>
        </w:rPr>
        <w:t>không có quy định về thành phần hồ sơ tham gia đấu giá như thế</w:t>
      </w:r>
      <w:r w:rsidR="0083710D">
        <w:rPr>
          <w:rFonts w:cs="Times New Roman"/>
          <w:color w:val="000000"/>
          <w:szCs w:val="28"/>
          <w:lang w:val="hr-HR"/>
        </w:rPr>
        <w:t xml:space="preserve"> nào,</w:t>
      </w:r>
      <w:r w:rsidRPr="003040C5">
        <w:rPr>
          <w:rFonts w:cs="Times New Roman"/>
          <w:color w:val="000000"/>
          <w:szCs w:val="28"/>
          <w:lang w:val="hr-HR"/>
        </w:rPr>
        <w:t xml:space="preserve"> bán hồ sơ tạ</w:t>
      </w:r>
      <w:r w:rsidR="0083710D">
        <w:rPr>
          <w:rFonts w:cs="Times New Roman"/>
          <w:color w:val="000000"/>
          <w:szCs w:val="28"/>
          <w:lang w:val="hr-HR"/>
        </w:rPr>
        <w:t>i đâu; điều kiện tham gia đấu giá, hồ sơ thẩm định, thời gian và cơ quan, tổ chức thẩm định điều kiện tham gia như thế nào.</w:t>
      </w:r>
      <w:r w:rsidR="007D77AF" w:rsidRPr="007D77AF">
        <w:rPr>
          <w:lang w:val="nl-NL"/>
        </w:rPr>
        <w:t xml:space="preserve"> </w:t>
      </w:r>
    </w:p>
    <w:p w:rsidR="00E455E6" w:rsidRPr="003040C5" w:rsidRDefault="000F7E40" w:rsidP="00FA070F">
      <w:pPr>
        <w:spacing w:line="360" w:lineRule="atLeast"/>
        <w:ind w:firstLine="720"/>
        <w:jc w:val="both"/>
        <w:rPr>
          <w:rFonts w:cs="Times New Roman"/>
          <w:color w:val="000000"/>
          <w:szCs w:val="28"/>
          <w:shd w:val="clear" w:color="auto" w:fill="FFFFFF"/>
        </w:rPr>
      </w:pPr>
      <w:r w:rsidRPr="003040C5">
        <w:rPr>
          <w:rFonts w:cs="Times New Roman"/>
          <w:szCs w:val="28"/>
          <w:lang w:val="nl-NL"/>
        </w:rPr>
        <w:t xml:space="preserve">- </w:t>
      </w:r>
      <w:r w:rsidR="00E455E6" w:rsidRPr="003040C5">
        <w:rPr>
          <w:rFonts w:cs="Times New Roman"/>
          <w:szCs w:val="28"/>
          <w:lang w:val="nl-NL"/>
        </w:rPr>
        <w:t>K</w:t>
      </w:r>
      <w:r w:rsidRPr="003040C5">
        <w:rPr>
          <w:rFonts w:cs="Times New Roman"/>
          <w:szCs w:val="28"/>
          <w:lang w:val="nl-NL"/>
        </w:rPr>
        <w:t>hoản 2 Điều 39 quy định t</w:t>
      </w:r>
      <w:r w:rsidRPr="003040C5">
        <w:rPr>
          <w:rFonts w:cs="Times New Roman"/>
          <w:color w:val="000000"/>
          <w:szCs w:val="28"/>
          <w:shd w:val="clear" w:color="auto" w:fill="FFFFFF"/>
        </w:rPr>
        <w:t xml:space="preserve">ổ chức đấu giá tài sản chỉ được thu tiền đặt trước của người tham gia đấu giá trong thời hạn 03 ngày làm việc trước ngày mở cuộc đấu giá, trừ trường hợp tổ chức đấu giá tài sản và người tham gia đấu giá có thỏa thuận khác nhưng phải trước ngày mở cuộc đấu giá. </w:t>
      </w:r>
      <w:r w:rsidR="00E455E6" w:rsidRPr="003040C5">
        <w:rPr>
          <w:rFonts w:cs="Times New Roman"/>
          <w:color w:val="000000"/>
          <w:szCs w:val="28"/>
          <w:shd w:val="clear" w:color="auto" w:fill="FFFFFF"/>
        </w:rPr>
        <w:t>Khoản 6 quy định các trường hợp không được nhận tiền đặt trước nhưng không có quy định các trường hợp</w:t>
      </w:r>
      <w:r w:rsidR="00E455E6" w:rsidRPr="003040C5">
        <w:rPr>
          <w:rFonts w:eastAsia="Times New Roman" w:cs="Times New Roman"/>
          <w:color w:val="000000"/>
          <w:szCs w:val="28"/>
        </w:rPr>
        <w:t xml:space="preserve"> trả giá dưới giá khởi điểm trong trường hợp công khai giá khởi điểm; không trả giá trong trường hợp đấu giá bằng hình thức bỏ phiếu trực tiếp tại cuộc đấu giá hoặc hình thức bỏ phiếu gián tiếp.</w:t>
      </w:r>
      <w:r w:rsidR="007D77AF">
        <w:rPr>
          <w:rFonts w:eastAsia="Times New Roman" w:cs="Times New Roman"/>
          <w:color w:val="000000"/>
          <w:szCs w:val="28"/>
        </w:rPr>
        <w:t xml:space="preserve"> </w:t>
      </w:r>
    </w:p>
    <w:p w:rsidR="00E455E6" w:rsidRPr="003040C5" w:rsidRDefault="000F7E40" w:rsidP="00FA070F">
      <w:pPr>
        <w:spacing w:line="360" w:lineRule="atLeast"/>
        <w:ind w:firstLine="720"/>
        <w:jc w:val="both"/>
        <w:rPr>
          <w:rFonts w:cs="Times New Roman"/>
          <w:szCs w:val="28"/>
        </w:rPr>
      </w:pPr>
      <w:r w:rsidRPr="003040C5">
        <w:rPr>
          <w:rFonts w:cs="Times New Roman"/>
          <w:szCs w:val="28"/>
          <w:lang w:val="nl-NL"/>
        </w:rPr>
        <w:t xml:space="preserve">- </w:t>
      </w:r>
      <w:r w:rsidR="00E455E6" w:rsidRPr="003040C5">
        <w:rPr>
          <w:rFonts w:cs="Times New Roman"/>
          <w:szCs w:val="28"/>
        </w:rPr>
        <w:t xml:space="preserve">Điều </w:t>
      </w:r>
      <w:r w:rsidRPr="003040C5">
        <w:rPr>
          <w:rFonts w:cs="Times New Roman"/>
          <w:szCs w:val="28"/>
        </w:rPr>
        <w:t xml:space="preserve">43 </w:t>
      </w:r>
      <w:r w:rsidR="00E455E6" w:rsidRPr="003040C5">
        <w:rPr>
          <w:rFonts w:cs="Times New Roman"/>
          <w:szCs w:val="28"/>
        </w:rPr>
        <w:t>quy định cụ thể các hình thức đấu giá tuy nhiên không có quy định về việc thế nào là trả giá hợp lệ, phiếu trả giá hợp lệ, phiếu trả giá không hợp lệ, việc phát phiếu trả giá</w:t>
      </w:r>
      <w:r w:rsidR="00063ADE" w:rsidRPr="003040C5">
        <w:rPr>
          <w:rFonts w:cs="Times New Roman"/>
          <w:szCs w:val="28"/>
        </w:rPr>
        <w:t>, nhận phiếu trả giá</w:t>
      </w:r>
      <w:r w:rsidR="00E455E6" w:rsidRPr="003040C5">
        <w:rPr>
          <w:rFonts w:cs="Times New Roman"/>
          <w:szCs w:val="28"/>
        </w:rPr>
        <w:t xml:space="preserve"> như thế nào trong trường hợp đấu giá bằng hình thức bỏ phiếu gián tiếp. </w:t>
      </w:r>
    </w:p>
    <w:p w:rsidR="00063ADE" w:rsidRPr="003040C5" w:rsidRDefault="000F7E40" w:rsidP="00FA070F">
      <w:pPr>
        <w:widowControl w:val="0"/>
        <w:spacing w:line="360" w:lineRule="atLeast"/>
        <w:ind w:firstLine="720"/>
        <w:jc w:val="both"/>
        <w:rPr>
          <w:rFonts w:cs="Times New Roman"/>
          <w:color w:val="000000"/>
          <w:szCs w:val="28"/>
          <w:lang w:val="hr-HR"/>
        </w:rPr>
      </w:pPr>
      <w:r w:rsidRPr="003040C5">
        <w:rPr>
          <w:rFonts w:cs="Times New Roman"/>
          <w:szCs w:val="28"/>
          <w:lang w:val="nl-NL"/>
        </w:rPr>
        <w:t xml:space="preserve">- </w:t>
      </w:r>
      <w:r w:rsidR="00063ADE" w:rsidRPr="003040C5">
        <w:rPr>
          <w:rFonts w:cs="Times New Roman"/>
          <w:szCs w:val="28"/>
          <w:lang w:val="nl-NL"/>
        </w:rPr>
        <w:t>K</w:t>
      </w:r>
      <w:r w:rsidRPr="003040C5">
        <w:rPr>
          <w:rFonts w:cs="Times New Roman"/>
          <w:szCs w:val="28"/>
          <w:lang w:val="nl-NL"/>
        </w:rPr>
        <w:t>hoản 1 Điều 49</w:t>
      </w:r>
      <w:r w:rsidR="00063ADE" w:rsidRPr="003040C5">
        <w:rPr>
          <w:rFonts w:cs="Times New Roman"/>
          <w:szCs w:val="28"/>
          <w:lang w:val="nl-NL"/>
        </w:rPr>
        <w:t xml:space="preserve"> quy định </w:t>
      </w:r>
      <w:r w:rsidR="00063ADE" w:rsidRPr="003040C5">
        <w:rPr>
          <w:rFonts w:cs="Times New Roman"/>
          <w:color w:val="000000"/>
          <w:szCs w:val="28"/>
          <w:lang w:val="hr-HR"/>
        </w:rPr>
        <w:t xml:space="preserve">việc đấu giá tài sản trong trường hợp chỉ có một người đăng ký tham gia đấu giá, </w:t>
      </w:r>
      <w:r w:rsidR="00063ADE" w:rsidRPr="003040C5">
        <w:rPr>
          <w:rFonts w:cs="Times New Roman"/>
          <w:bCs/>
          <w:color w:val="000000"/>
          <w:szCs w:val="28"/>
          <w:lang w:val="hr-HR"/>
        </w:rPr>
        <w:t>một người</w:t>
      </w:r>
      <w:r w:rsidR="00063ADE" w:rsidRPr="003040C5">
        <w:rPr>
          <w:rFonts w:cs="Times New Roman"/>
          <w:b/>
          <w:bCs/>
          <w:color w:val="000000"/>
          <w:szCs w:val="28"/>
          <w:lang w:val="hr-HR"/>
        </w:rPr>
        <w:t xml:space="preserve"> </w:t>
      </w:r>
      <w:r w:rsidR="00063ADE" w:rsidRPr="003040C5">
        <w:rPr>
          <w:rFonts w:cs="Times New Roman"/>
          <w:color w:val="000000"/>
          <w:szCs w:val="28"/>
          <w:lang w:val="hr-HR"/>
        </w:rPr>
        <w:t xml:space="preserve">tham gia đấu giá, </w:t>
      </w:r>
      <w:r w:rsidR="00063ADE" w:rsidRPr="003040C5">
        <w:rPr>
          <w:rFonts w:cs="Times New Roman"/>
          <w:bCs/>
          <w:color w:val="000000"/>
          <w:szCs w:val="28"/>
          <w:lang w:val="hr-HR"/>
        </w:rPr>
        <w:t>một người</w:t>
      </w:r>
      <w:r w:rsidR="00063ADE" w:rsidRPr="003040C5">
        <w:rPr>
          <w:rFonts w:cs="Times New Roman"/>
          <w:b/>
          <w:bCs/>
          <w:color w:val="000000"/>
          <w:szCs w:val="28"/>
          <w:lang w:val="hr-HR"/>
        </w:rPr>
        <w:t xml:space="preserve"> </w:t>
      </w:r>
      <w:r w:rsidR="00063ADE" w:rsidRPr="003040C5">
        <w:rPr>
          <w:rFonts w:cs="Times New Roman"/>
          <w:color w:val="000000"/>
          <w:szCs w:val="28"/>
          <w:lang w:val="hr-HR"/>
        </w:rPr>
        <w:t xml:space="preserve">trả giá, </w:t>
      </w:r>
      <w:r w:rsidR="00063ADE" w:rsidRPr="003040C5">
        <w:rPr>
          <w:rFonts w:cs="Times New Roman"/>
          <w:bCs/>
          <w:color w:val="000000"/>
          <w:szCs w:val="28"/>
          <w:lang w:val="hr-HR"/>
        </w:rPr>
        <w:t>một người</w:t>
      </w:r>
      <w:r w:rsidR="00063ADE" w:rsidRPr="003040C5">
        <w:rPr>
          <w:rFonts w:cs="Times New Roman"/>
          <w:b/>
          <w:bCs/>
          <w:color w:val="000000"/>
          <w:szCs w:val="28"/>
          <w:lang w:val="hr-HR"/>
        </w:rPr>
        <w:t xml:space="preserve"> </w:t>
      </w:r>
      <w:r w:rsidR="00063ADE" w:rsidRPr="003040C5">
        <w:rPr>
          <w:rFonts w:cs="Times New Roman"/>
          <w:color w:val="000000"/>
          <w:szCs w:val="28"/>
          <w:lang w:val="hr-HR"/>
        </w:rPr>
        <w:t xml:space="preserve">chấp nhận giá chỉ được tiến hành sau khi đã tổ chức cuộc đấu giá lần đầu nhưng không thành. Tuy nhiên, điểm g Điều 52 quy định các trường hợp đấu giá không thành, trong đó có trường hợp đã hết thời hạn đăng ký mà chỉ có một người đăng ký tham gia đấu giá trong trường hợp đấu giá tài sản nhà nước hoặc tài sản là quyền sử dụng đất trong trường hợp nhà nước giao đất có thu tiền sử dụng đất hoặc cho thuê đất quy định tại Điều 59 Luật Đấu giá tài sản. Như vậy, không có quy định về trường hợp bán đấu giá lần đầu đối với các loại tài sản khác mà chỉ có một người đăng ký tham gia đấu giá, </w:t>
      </w:r>
      <w:r w:rsidR="00063ADE" w:rsidRPr="003040C5">
        <w:rPr>
          <w:rFonts w:cs="Times New Roman"/>
          <w:bCs/>
          <w:color w:val="000000"/>
          <w:szCs w:val="28"/>
          <w:lang w:val="hr-HR"/>
        </w:rPr>
        <w:t>một người</w:t>
      </w:r>
      <w:r w:rsidR="00063ADE" w:rsidRPr="003040C5">
        <w:rPr>
          <w:rFonts w:cs="Times New Roman"/>
          <w:b/>
          <w:bCs/>
          <w:color w:val="000000"/>
          <w:szCs w:val="28"/>
          <w:lang w:val="hr-HR"/>
        </w:rPr>
        <w:t xml:space="preserve"> </w:t>
      </w:r>
      <w:r w:rsidR="00063ADE" w:rsidRPr="003040C5">
        <w:rPr>
          <w:rFonts w:cs="Times New Roman"/>
          <w:color w:val="000000"/>
          <w:szCs w:val="28"/>
          <w:lang w:val="hr-HR"/>
        </w:rPr>
        <w:t xml:space="preserve">tham gia đấu giá, </w:t>
      </w:r>
      <w:r w:rsidR="00063ADE" w:rsidRPr="003040C5">
        <w:rPr>
          <w:rFonts w:cs="Times New Roman"/>
          <w:bCs/>
          <w:color w:val="000000"/>
          <w:szCs w:val="28"/>
          <w:lang w:val="hr-HR"/>
        </w:rPr>
        <w:t>một người</w:t>
      </w:r>
      <w:r w:rsidR="00063ADE" w:rsidRPr="003040C5">
        <w:rPr>
          <w:rFonts w:cs="Times New Roman"/>
          <w:b/>
          <w:bCs/>
          <w:color w:val="000000"/>
          <w:szCs w:val="28"/>
          <w:lang w:val="hr-HR"/>
        </w:rPr>
        <w:t xml:space="preserve"> </w:t>
      </w:r>
      <w:r w:rsidR="00063ADE" w:rsidRPr="003040C5">
        <w:rPr>
          <w:rFonts w:cs="Times New Roman"/>
          <w:color w:val="000000"/>
          <w:szCs w:val="28"/>
          <w:lang w:val="hr-HR"/>
        </w:rPr>
        <w:t xml:space="preserve">trả giá, </w:t>
      </w:r>
      <w:r w:rsidR="00063ADE" w:rsidRPr="003040C5">
        <w:rPr>
          <w:rFonts w:cs="Times New Roman"/>
          <w:bCs/>
          <w:color w:val="000000"/>
          <w:szCs w:val="28"/>
          <w:lang w:val="hr-HR"/>
        </w:rPr>
        <w:t>một người</w:t>
      </w:r>
      <w:r w:rsidR="00063ADE" w:rsidRPr="003040C5">
        <w:rPr>
          <w:rFonts w:cs="Times New Roman"/>
          <w:b/>
          <w:bCs/>
          <w:color w:val="000000"/>
          <w:szCs w:val="28"/>
          <w:lang w:val="hr-HR"/>
        </w:rPr>
        <w:t xml:space="preserve"> </w:t>
      </w:r>
      <w:r w:rsidR="00063ADE" w:rsidRPr="003040C5">
        <w:rPr>
          <w:rFonts w:cs="Times New Roman"/>
          <w:color w:val="000000"/>
          <w:szCs w:val="28"/>
          <w:lang w:val="hr-HR"/>
        </w:rPr>
        <w:t>chấp nhận giá thì có được xem là trường hợp đấu giá không thành hay không.</w:t>
      </w:r>
    </w:p>
    <w:p w:rsidR="00063ADE" w:rsidRDefault="00063ADE" w:rsidP="00FA070F">
      <w:pPr>
        <w:widowControl w:val="0"/>
        <w:spacing w:line="360" w:lineRule="atLeast"/>
        <w:ind w:firstLine="720"/>
        <w:jc w:val="both"/>
        <w:rPr>
          <w:rFonts w:cs="Times New Roman"/>
          <w:color w:val="000000"/>
          <w:szCs w:val="28"/>
          <w:lang w:val="hr-HR"/>
        </w:rPr>
      </w:pPr>
      <w:r w:rsidRPr="003040C5">
        <w:rPr>
          <w:rFonts w:cs="Times New Roman"/>
          <w:color w:val="000000"/>
          <w:szCs w:val="28"/>
          <w:lang w:val="hr-HR"/>
        </w:rPr>
        <w:t>- Khoản 1 Điều 57 quy định ngoài quy định về niêm yết việc đấu giá tài sản quy định tại các khoản 1, 2 và 3 Điều 35, đối với tài sản đấu giá là động sản có giá khởi điểm từ năm mươi triệu đồng trở lên và bất động sản thì tổ chức đấu giá tài sản phải thông báo công khai ít nhất hai lần trên báo in hoặc báo hình của trung ương hoặc tỉnh, thành phố trực thuộc trung ương nơi có tài sản đấu giá</w:t>
      </w:r>
      <w:r w:rsidRPr="003040C5">
        <w:rPr>
          <w:rFonts w:cs="Times New Roman"/>
          <w:b/>
          <w:bCs/>
          <w:color w:val="000000"/>
          <w:szCs w:val="28"/>
          <w:lang w:val="hr-HR"/>
        </w:rPr>
        <w:t xml:space="preserve"> </w:t>
      </w:r>
      <w:r w:rsidRPr="003040C5">
        <w:rPr>
          <w:rFonts w:cs="Times New Roman"/>
          <w:color w:val="000000"/>
          <w:szCs w:val="28"/>
          <w:lang w:val="hr-HR"/>
        </w:rPr>
        <w:t xml:space="preserve">và </w:t>
      </w:r>
      <w:r w:rsidRPr="003040C5">
        <w:rPr>
          <w:rFonts w:cs="Times New Roman"/>
          <w:color w:val="000000"/>
          <w:szCs w:val="28"/>
          <w:lang w:val="hr-HR"/>
        </w:rPr>
        <w:lastRenderedPageBreak/>
        <w:t>trang thông tin điện tử chuyên ngành về đấu giá tài sản; mỗi lần thông báo công khai cách nhau ít nhất 02 ngày làm việc.</w:t>
      </w:r>
    </w:p>
    <w:p w:rsidR="00C64C60" w:rsidRPr="00362508" w:rsidRDefault="007D77AF" w:rsidP="00FA070F">
      <w:pPr>
        <w:spacing w:line="360" w:lineRule="atLeast"/>
        <w:ind w:firstLine="720"/>
        <w:jc w:val="both"/>
        <w:rPr>
          <w:lang w:val="nl-NL"/>
        </w:rPr>
      </w:pPr>
      <w:r>
        <w:rPr>
          <w:rFonts w:cs="Times New Roman"/>
          <w:color w:val="000000"/>
          <w:szCs w:val="28"/>
          <w:lang w:val="hr-HR"/>
        </w:rPr>
        <w:t xml:space="preserve">- Luật Đấu giá tài sản còn thiếu </w:t>
      </w:r>
      <w:r w:rsidR="00C64C60">
        <w:rPr>
          <w:rFonts w:cs="Times New Roman"/>
          <w:color w:val="000000"/>
          <w:szCs w:val="28"/>
          <w:lang w:val="hr-HR"/>
        </w:rPr>
        <w:t xml:space="preserve">quy định </w:t>
      </w:r>
      <w:r w:rsidR="00C64C60" w:rsidRPr="00362508">
        <w:rPr>
          <w:lang w:val="nl-NL"/>
        </w:rPr>
        <w:t xml:space="preserve">về việc xét duyệt điều kiện tham gia đấu giá do người có tài sản (cơ quan có thẩm quyền) thực hiện với thời gian hợp lý, nâng mức tiền đặt trước, có </w:t>
      </w:r>
      <w:r w:rsidR="00C64C60" w:rsidRPr="00362508">
        <w:t xml:space="preserve">cơ chế đảm bảo người trúng đấu giá trong việc thực hiện nghĩa vụ mua tài sản cũng như chế tài xử lý nghiêm </w:t>
      </w:r>
      <w:r w:rsidR="00C64C60" w:rsidRPr="00362508">
        <w:rPr>
          <w:lang w:val="nl-NL"/>
        </w:rPr>
        <w:t xml:space="preserve">đối với </w:t>
      </w:r>
      <w:r w:rsidR="00C64C60" w:rsidRPr="00362508">
        <w:t xml:space="preserve">một số loại tài sản đặc thù như đấu giá quyền sử dụng đất để thực hiện dự án đầu tư, </w:t>
      </w:r>
      <w:r w:rsidR="00C64C60">
        <w:t>tài sản thi hành án</w:t>
      </w:r>
      <w:r w:rsidR="00C64C60" w:rsidRPr="00362508">
        <w:t>…</w:t>
      </w:r>
    </w:p>
    <w:p w:rsidR="00F37C70" w:rsidRPr="003040C5" w:rsidRDefault="00BA7A7D" w:rsidP="00FA070F">
      <w:pPr>
        <w:widowControl w:val="0"/>
        <w:spacing w:line="360" w:lineRule="atLeast"/>
        <w:ind w:firstLine="720"/>
        <w:jc w:val="both"/>
        <w:rPr>
          <w:rFonts w:cs="Times New Roman"/>
          <w:b/>
          <w:i/>
          <w:szCs w:val="28"/>
        </w:rPr>
      </w:pPr>
      <w:r>
        <w:rPr>
          <w:rFonts w:cs="Times New Roman"/>
          <w:b/>
          <w:i/>
          <w:szCs w:val="28"/>
        </w:rPr>
        <w:t>2</w:t>
      </w:r>
      <w:r w:rsidR="00F37C70" w:rsidRPr="003040C5">
        <w:rPr>
          <w:rFonts w:cs="Times New Roman"/>
          <w:b/>
          <w:i/>
          <w:szCs w:val="28"/>
        </w:rPr>
        <w:t>.3. Mục tiêu giải quyết vấn đề</w:t>
      </w:r>
    </w:p>
    <w:p w:rsidR="00FA070F" w:rsidRDefault="00F37C70" w:rsidP="00FA070F">
      <w:pPr>
        <w:widowControl w:val="0"/>
        <w:spacing w:line="360" w:lineRule="atLeast"/>
        <w:ind w:firstLine="720"/>
        <w:jc w:val="both"/>
        <w:rPr>
          <w:rFonts w:cs="Times New Roman"/>
          <w:szCs w:val="28"/>
        </w:rPr>
      </w:pPr>
      <w:r w:rsidRPr="003040C5">
        <w:rPr>
          <w:rFonts w:cs="Times New Roman"/>
          <w:i/>
          <w:szCs w:val="28"/>
          <w:u w:val="single"/>
        </w:rPr>
        <w:t>Mục tiêu tổng quát</w:t>
      </w:r>
      <w:r w:rsidRPr="003040C5">
        <w:rPr>
          <w:rFonts w:cs="Times New Roman"/>
          <w:i/>
          <w:szCs w:val="28"/>
        </w:rPr>
        <w:t xml:space="preserve">: </w:t>
      </w:r>
      <w:r w:rsidRPr="003040C5">
        <w:rPr>
          <w:rFonts w:cs="Times New Roman"/>
          <w:szCs w:val="28"/>
        </w:rPr>
        <w:t xml:space="preserve">Tạo </w:t>
      </w:r>
      <w:r w:rsidR="00063ADE" w:rsidRPr="003040C5">
        <w:rPr>
          <w:rFonts w:cs="Times New Roman"/>
          <w:szCs w:val="28"/>
        </w:rPr>
        <w:t>trình tự,</w:t>
      </w:r>
      <w:r w:rsidRPr="003040C5">
        <w:rPr>
          <w:rFonts w:cs="Times New Roman"/>
          <w:szCs w:val="28"/>
        </w:rPr>
        <w:t xml:space="preserve"> thủ tục </w:t>
      </w:r>
      <w:r w:rsidR="00063ADE" w:rsidRPr="003040C5">
        <w:rPr>
          <w:rFonts w:cs="Times New Roman"/>
          <w:szCs w:val="28"/>
        </w:rPr>
        <w:t>đấu giá</w:t>
      </w:r>
      <w:r w:rsidRPr="003040C5">
        <w:rPr>
          <w:rFonts w:cs="Times New Roman"/>
          <w:szCs w:val="28"/>
        </w:rPr>
        <w:t xml:space="preserve"> linh hoạt hơn để </w:t>
      </w:r>
      <w:r w:rsidR="00AF6908" w:rsidRPr="003040C5">
        <w:rPr>
          <w:rFonts w:cs="Times New Roman"/>
          <w:szCs w:val="28"/>
        </w:rPr>
        <w:t>tổ chức đấu giá, đấu giá viên thực hiện, bảo đảm quyền và lợi ích hợp pháp của người tham gia đấu giá và của nhà nước tránh gây thất thoát tài sản</w:t>
      </w:r>
      <w:r w:rsidR="00BC4BEF" w:rsidRPr="003040C5">
        <w:rPr>
          <w:rFonts w:cs="Times New Roman"/>
          <w:szCs w:val="28"/>
        </w:rPr>
        <w:t xml:space="preserve"> nhà nước.</w:t>
      </w:r>
      <w:r w:rsidRPr="003040C5">
        <w:rPr>
          <w:rFonts w:cs="Times New Roman"/>
          <w:szCs w:val="28"/>
        </w:rPr>
        <w:t xml:space="preserve"> </w:t>
      </w:r>
    </w:p>
    <w:p w:rsidR="00FA070F" w:rsidRDefault="00F37C70" w:rsidP="00FA070F">
      <w:pPr>
        <w:widowControl w:val="0"/>
        <w:spacing w:line="360" w:lineRule="atLeast"/>
        <w:ind w:firstLine="720"/>
        <w:jc w:val="both"/>
        <w:rPr>
          <w:rFonts w:cs="Times New Roman"/>
          <w:szCs w:val="28"/>
        </w:rPr>
      </w:pPr>
      <w:r w:rsidRPr="003040C5">
        <w:rPr>
          <w:rFonts w:cs="Times New Roman"/>
          <w:i/>
          <w:szCs w:val="28"/>
          <w:u w:val="single"/>
        </w:rPr>
        <w:t>Mục tiêu cụ thể</w:t>
      </w:r>
      <w:r w:rsidRPr="003040C5">
        <w:rPr>
          <w:rFonts w:cs="Times New Roman"/>
          <w:i/>
          <w:szCs w:val="28"/>
        </w:rPr>
        <w:t>:</w:t>
      </w:r>
    </w:p>
    <w:p w:rsidR="00FA070F" w:rsidRDefault="00BC4BEF" w:rsidP="00FA070F">
      <w:pPr>
        <w:widowControl w:val="0"/>
        <w:spacing w:line="360" w:lineRule="atLeast"/>
        <w:ind w:firstLine="720"/>
        <w:jc w:val="both"/>
        <w:rPr>
          <w:rFonts w:cs="Times New Roman"/>
          <w:szCs w:val="28"/>
        </w:rPr>
      </w:pPr>
      <w:r w:rsidRPr="003040C5">
        <w:rPr>
          <w:rFonts w:cs="Times New Roman"/>
          <w:color w:val="000000"/>
          <w:szCs w:val="28"/>
          <w:shd w:val="clear" w:color="auto" w:fill="FFFFFF"/>
        </w:rPr>
        <w:t>- Kịp thời khắc phục những hạn chế, bất cập trong thực hiện việc đấu giá tài sản, đảm bảo tính khách quan, minh bạch của hoạt động đấu giá</w:t>
      </w:r>
      <w:r w:rsidRPr="003040C5">
        <w:rPr>
          <w:rFonts w:cs="Times New Roman"/>
          <w:szCs w:val="28"/>
        </w:rPr>
        <w:t>, đáp ứng nhu cầu xã hội hóa ngày càng cao của hoạt động đấu giá tài sản.</w:t>
      </w:r>
      <w:r w:rsidRPr="003040C5">
        <w:rPr>
          <w:rFonts w:cs="Times New Roman"/>
          <w:szCs w:val="28"/>
          <w:lang w:val="es-MX"/>
        </w:rPr>
        <w:t xml:space="preserve"> </w:t>
      </w:r>
    </w:p>
    <w:p w:rsidR="00FA070F" w:rsidRDefault="00BC4BEF" w:rsidP="00FA070F">
      <w:pPr>
        <w:widowControl w:val="0"/>
        <w:spacing w:line="360" w:lineRule="atLeast"/>
        <w:ind w:firstLine="720"/>
        <w:jc w:val="both"/>
        <w:rPr>
          <w:rFonts w:cs="Times New Roman"/>
          <w:szCs w:val="28"/>
          <w:shd w:val="clear" w:color="auto" w:fill="FFFFFF"/>
        </w:rPr>
      </w:pPr>
      <w:r w:rsidRPr="003040C5">
        <w:rPr>
          <w:rFonts w:cs="Times New Roman"/>
          <w:szCs w:val="28"/>
          <w:shd w:val="clear" w:color="auto" w:fill="FFFFFF"/>
        </w:rPr>
        <w:t xml:space="preserve">- </w:t>
      </w:r>
      <w:r w:rsidR="00F37C70" w:rsidRPr="003040C5">
        <w:rPr>
          <w:rFonts w:cs="Times New Roman"/>
          <w:szCs w:val="28"/>
          <w:shd w:val="clear" w:color="auto" w:fill="FFFFFF"/>
        </w:rPr>
        <w:t xml:space="preserve">Có những quy định </w:t>
      </w:r>
      <w:r w:rsidR="00AF6908" w:rsidRPr="003040C5">
        <w:rPr>
          <w:rFonts w:cs="Times New Roman"/>
          <w:szCs w:val="28"/>
          <w:shd w:val="clear" w:color="auto" w:fill="FFFFFF"/>
        </w:rPr>
        <w:t>cụ thể, đầy đủ, rõ ràng hơn</w:t>
      </w:r>
      <w:r w:rsidR="00F37C70" w:rsidRPr="003040C5">
        <w:rPr>
          <w:rFonts w:cs="Times New Roman"/>
          <w:szCs w:val="28"/>
          <w:shd w:val="clear" w:color="auto" w:fill="FFFFFF"/>
        </w:rPr>
        <w:t xml:space="preserve">, cho phép </w:t>
      </w:r>
      <w:r w:rsidR="00AF6908" w:rsidRPr="003040C5">
        <w:rPr>
          <w:rFonts w:cs="Times New Roman"/>
          <w:szCs w:val="28"/>
          <w:shd w:val="clear" w:color="auto" w:fill="FFFFFF"/>
        </w:rPr>
        <w:t>tổ chức đấu giá, đấu giá viên và cả người tham gia đấu giá chủ động khi đấu giá và tham gia đấu giá.</w:t>
      </w:r>
      <w:r w:rsidRPr="003040C5">
        <w:rPr>
          <w:rFonts w:cs="Times New Roman"/>
          <w:szCs w:val="28"/>
          <w:shd w:val="clear" w:color="auto" w:fill="FFFFFF"/>
        </w:rPr>
        <w:t xml:space="preserve"> </w:t>
      </w:r>
    </w:p>
    <w:p w:rsidR="00FA070F" w:rsidRDefault="00BA7A7D" w:rsidP="00FA070F">
      <w:pPr>
        <w:widowControl w:val="0"/>
        <w:spacing w:line="360" w:lineRule="atLeast"/>
        <w:ind w:firstLine="720"/>
        <w:jc w:val="both"/>
        <w:rPr>
          <w:rFonts w:cs="Times New Roman"/>
          <w:szCs w:val="28"/>
        </w:rPr>
      </w:pPr>
      <w:r>
        <w:rPr>
          <w:rFonts w:cs="Times New Roman"/>
          <w:b/>
          <w:i/>
          <w:szCs w:val="28"/>
        </w:rPr>
        <w:t>2</w:t>
      </w:r>
      <w:r w:rsidR="00F37C70" w:rsidRPr="003040C5">
        <w:rPr>
          <w:rFonts w:cs="Times New Roman"/>
          <w:b/>
          <w:i/>
          <w:szCs w:val="28"/>
        </w:rPr>
        <w:t>.4. Các giải pháp đề xuất để giải quyết vấn đề và đánh giá tác động của các giải pháp</w:t>
      </w:r>
    </w:p>
    <w:p w:rsidR="00FA070F" w:rsidRDefault="00BA7A7D" w:rsidP="00FA070F">
      <w:pPr>
        <w:widowControl w:val="0"/>
        <w:spacing w:line="360" w:lineRule="atLeast"/>
        <w:ind w:firstLine="720"/>
        <w:jc w:val="both"/>
        <w:rPr>
          <w:rFonts w:cs="Times New Roman"/>
          <w:szCs w:val="28"/>
        </w:rPr>
      </w:pPr>
      <w:r w:rsidRPr="00FA070F">
        <w:rPr>
          <w:rFonts w:cs="Times New Roman"/>
          <w:i/>
          <w:szCs w:val="28"/>
        </w:rPr>
        <w:t>2</w:t>
      </w:r>
      <w:r w:rsidR="00F37C70" w:rsidRPr="00FA070F">
        <w:rPr>
          <w:rFonts w:cs="Times New Roman"/>
          <w:i/>
          <w:szCs w:val="28"/>
        </w:rPr>
        <w:t xml:space="preserve">.4.1. Giải pháp 1: </w:t>
      </w:r>
      <w:r w:rsidR="00F37C70" w:rsidRPr="00FA070F">
        <w:rPr>
          <w:rFonts w:cs="Times New Roman"/>
          <w:szCs w:val="28"/>
        </w:rPr>
        <w:t>Giữ nguyên như hiện nay</w:t>
      </w:r>
    </w:p>
    <w:p w:rsidR="00FA070F" w:rsidRDefault="00F37C70" w:rsidP="00FA070F">
      <w:pPr>
        <w:widowControl w:val="0"/>
        <w:spacing w:line="360" w:lineRule="atLeast"/>
        <w:ind w:firstLine="720"/>
        <w:jc w:val="both"/>
        <w:rPr>
          <w:rFonts w:cs="Times New Roman"/>
          <w:szCs w:val="28"/>
        </w:rPr>
      </w:pPr>
      <w:r w:rsidRPr="003040C5">
        <w:rPr>
          <w:rFonts w:cs="Times New Roman"/>
          <w:spacing w:val="2"/>
          <w:szCs w:val="28"/>
          <w:lang w:val="nl-NL" w:eastAsia="zh-CN"/>
        </w:rPr>
        <w:t xml:space="preserve">Nếu giữ nguyên như hiện nay thì các vấn đề </w:t>
      </w:r>
      <w:r w:rsidRPr="003040C5">
        <w:rPr>
          <w:rFonts w:cs="Times New Roman"/>
          <w:szCs w:val="28"/>
          <w:lang w:val="nl-NL"/>
        </w:rPr>
        <w:t xml:space="preserve">tồn tại, hạn chế, khó khăn </w:t>
      </w:r>
      <w:r w:rsidRPr="003040C5">
        <w:rPr>
          <w:rFonts w:cs="Times New Roman"/>
          <w:spacing w:val="2"/>
          <w:szCs w:val="28"/>
          <w:lang w:val="nl-NL" w:eastAsia="zh-CN"/>
        </w:rPr>
        <w:t>như đã nêu tại điểm 4.1 mục 4 phần II của Báo cáo này sẽ không được giải quyết, cụ thể là:</w:t>
      </w:r>
    </w:p>
    <w:p w:rsidR="00BC4BEF" w:rsidRPr="00FA070F" w:rsidRDefault="00BC4BEF" w:rsidP="00FA070F">
      <w:pPr>
        <w:widowControl w:val="0"/>
        <w:spacing w:line="360" w:lineRule="atLeast"/>
        <w:ind w:firstLine="720"/>
        <w:jc w:val="both"/>
        <w:rPr>
          <w:rFonts w:cs="Times New Roman"/>
          <w:szCs w:val="28"/>
        </w:rPr>
      </w:pPr>
      <w:r w:rsidRPr="003040C5">
        <w:rPr>
          <w:rFonts w:cs="Times New Roman"/>
          <w:szCs w:val="28"/>
          <w:lang w:val="nl-NL"/>
        </w:rPr>
        <w:t xml:space="preserve">- Thiếu quy định </w:t>
      </w:r>
      <w:r w:rsidRPr="003040C5">
        <w:rPr>
          <w:rFonts w:cs="Times New Roman"/>
          <w:color w:val="000000"/>
          <w:szCs w:val="28"/>
          <w:shd w:val="clear" w:color="auto" w:fill="FFFFFF"/>
        </w:rPr>
        <w:t>dẫn đến việc không đảm bảo tính khách quan, minh bạch và xảy ra tình trạng thông đồng, dìm giá.</w:t>
      </w:r>
    </w:p>
    <w:p w:rsidR="00BC4BEF" w:rsidRPr="003040C5" w:rsidRDefault="00BC4BEF" w:rsidP="00FA070F">
      <w:pPr>
        <w:widowControl w:val="0"/>
        <w:spacing w:line="360" w:lineRule="atLeast"/>
        <w:ind w:firstLine="720"/>
        <w:jc w:val="both"/>
        <w:rPr>
          <w:rFonts w:cs="Times New Roman"/>
          <w:color w:val="000000"/>
          <w:szCs w:val="28"/>
          <w:shd w:val="clear" w:color="auto" w:fill="FFFFFF"/>
        </w:rPr>
      </w:pPr>
      <w:r w:rsidRPr="003040C5">
        <w:rPr>
          <w:rFonts w:cs="Times New Roman"/>
          <w:color w:val="000000"/>
          <w:szCs w:val="28"/>
          <w:shd w:val="clear" w:color="auto" w:fill="FFFFFF"/>
        </w:rPr>
        <w:t xml:space="preserve">- Tổ chức đấu giá tài sản khó khăn khi thực hiện việc đấu giá, mất nhiều thời gian và công sức nhưng hiệu quả đấu giá không cao </w:t>
      </w:r>
    </w:p>
    <w:p w:rsidR="00BC4BEF" w:rsidRPr="003040C5" w:rsidRDefault="00BC4BEF" w:rsidP="00FA070F">
      <w:pPr>
        <w:widowControl w:val="0"/>
        <w:spacing w:line="360" w:lineRule="atLeast"/>
        <w:ind w:firstLine="720"/>
        <w:jc w:val="both"/>
        <w:rPr>
          <w:rFonts w:cs="Times New Roman"/>
          <w:szCs w:val="28"/>
          <w:lang w:val="nl-NL"/>
        </w:rPr>
      </w:pPr>
      <w:r w:rsidRPr="003040C5">
        <w:rPr>
          <w:rFonts w:cs="Times New Roman"/>
          <w:color w:val="000000"/>
          <w:szCs w:val="28"/>
          <w:shd w:val="clear" w:color="auto" w:fill="FFFFFF"/>
        </w:rPr>
        <w:t xml:space="preserve">- Quy định chưa rõ ràng, đồng bộ dẫn đến khó khăn khi áp dụng, làm </w:t>
      </w:r>
      <w:r w:rsidRPr="003040C5">
        <w:rPr>
          <w:rFonts w:cs="Times New Roman"/>
          <w:color w:val="000000"/>
          <w:szCs w:val="28"/>
        </w:rPr>
        <w:t>ảnh hưởng đến quyền, lợi ích hợp pháp của cá nhân, tổ chức và Nhà nước.</w:t>
      </w:r>
    </w:p>
    <w:p w:rsidR="00E30A69" w:rsidRPr="00E30A69" w:rsidRDefault="00BA7A7D" w:rsidP="00FA070F">
      <w:pPr>
        <w:spacing w:line="360" w:lineRule="atLeast"/>
        <w:ind w:firstLine="720"/>
        <w:jc w:val="both"/>
        <w:rPr>
          <w:i/>
          <w:lang w:val="nl-NL"/>
        </w:rPr>
      </w:pPr>
      <w:r>
        <w:rPr>
          <w:rFonts w:cs="Times New Roman"/>
          <w:i/>
          <w:szCs w:val="28"/>
        </w:rPr>
        <w:t>2</w:t>
      </w:r>
      <w:r w:rsidR="00F37C70" w:rsidRPr="003040C5">
        <w:rPr>
          <w:rFonts w:cs="Times New Roman"/>
          <w:i/>
          <w:szCs w:val="28"/>
        </w:rPr>
        <w:t xml:space="preserve">.4.2. Giải pháp 2: </w:t>
      </w:r>
      <w:r w:rsidR="00BC4BEF" w:rsidRPr="008E2F12">
        <w:rPr>
          <w:rFonts w:cs="Times New Roman"/>
          <w:i/>
          <w:spacing w:val="2"/>
          <w:szCs w:val="28"/>
          <w:lang w:val="nl-NL"/>
        </w:rPr>
        <w:t>Quy định đầy đủ, rõ ràng, linh hoạt hơn về trình tự, thủ tục đấu giá tài sản nhưng vẫn bảo đảm các nguyên tắc về đấu giá tài sản</w:t>
      </w:r>
      <w:r w:rsidR="00C64C60" w:rsidRPr="008E2F12">
        <w:rPr>
          <w:rFonts w:cs="Times New Roman"/>
          <w:i/>
          <w:spacing w:val="2"/>
          <w:szCs w:val="28"/>
          <w:lang w:val="nl-NL"/>
        </w:rPr>
        <w:t xml:space="preserve"> </w:t>
      </w:r>
      <w:r w:rsidR="00C64C60" w:rsidRPr="008E2F12">
        <w:rPr>
          <w:rFonts w:cs="Times New Roman"/>
          <w:i/>
          <w:szCs w:val="28"/>
        </w:rPr>
        <w:t>và</w:t>
      </w:r>
      <w:r w:rsidR="00C64C60" w:rsidRPr="008E2F12">
        <w:rPr>
          <w:b/>
          <w:i/>
          <w:spacing w:val="2"/>
          <w:lang w:val="nl-NL"/>
        </w:rPr>
        <w:t xml:space="preserve"> </w:t>
      </w:r>
      <w:r w:rsidR="00C64C60" w:rsidRPr="008E2F12">
        <w:rPr>
          <w:i/>
          <w:spacing w:val="2"/>
          <w:lang w:val="nl-NL"/>
        </w:rPr>
        <w:t>phù hợp với đặc điểm của một số loại tài sản đặc thù;</w:t>
      </w:r>
      <w:r w:rsidR="00C64C60" w:rsidRPr="00C64C60">
        <w:rPr>
          <w:i/>
          <w:spacing w:val="2"/>
          <w:lang w:val="nl-NL"/>
        </w:rPr>
        <w:t xml:space="preserve"> tiếp tục ứng dụng mạnh mẽ hơn công nghệ thông tin trong hoạt động đấu giá tài sản. </w:t>
      </w:r>
      <w:r w:rsidR="00BC4BEF" w:rsidRPr="003040C5">
        <w:rPr>
          <w:rFonts w:cs="Times New Roman"/>
          <w:i/>
          <w:szCs w:val="28"/>
        </w:rPr>
        <w:t>C</w:t>
      </w:r>
      <w:r w:rsidR="00F37C70" w:rsidRPr="003040C5">
        <w:rPr>
          <w:rFonts w:cs="Times New Roman"/>
          <w:i/>
          <w:szCs w:val="28"/>
        </w:rPr>
        <w:t>ụ thể như sau:</w:t>
      </w:r>
      <w:r w:rsidR="00F37C70" w:rsidRPr="003040C5">
        <w:rPr>
          <w:rFonts w:cs="Times New Roman"/>
          <w:szCs w:val="28"/>
        </w:rPr>
        <w:t xml:space="preserve"> </w:t>
      </w:r>
      <w:r w:rsidR="00BC4BEF" w:rsidRPr="003040C5">
        <w:rPr>
          <w:rFonts w:cs="Times New Roman"/>
          <w:i/>
          <w:color w:val="000000"/>
          <w:szCs w:val="28"/>
          <w:shd w:val="clear" w:color="auto" w:fill="FFFFFF"/>
        </w:rPr>
        <w:t xml:space="preserve">Bổ sung quy định các trường hợp không được đăng ký tham gia đấu giá, </w:t>
      </w:r>
      <w:r w:rsidR="00BC4BEF" w:rsidRPr="003040C5">
        <w:rPr>
          <w:rFonts w:cs="Times New Roman"/>
          <w:i/>
          <w:color w:val="000000"/>
          <w:szCs w:val="28"/>
          <w:shd w:val="clear" w:color="auto" w:fill="FFFFFF"/>
        </w:rPr>
        <w:lastRenderedPageBreak/>
        <w:t>không được tham gia đấu giá; thành phần hồ sơ tham gia đấu giá, địa điểm bán hồ sơ tham gia đấu giá</w:t>
      </w:r>
      <w:r w:rsidR="00E3694E" w:rsidRPr="003040C5">
        <w:rPr>
          <w:rFonts w:cs="Times New Roman"/>
          <w:i/>
          <w:color w:val="000000"/>
          <w:szCs w:val="28"/>
          <w:shd w:val="clear" w:color="auto" w:fill="FFFFFF"/>
        </w:rPr>
        <w:t>, trường hợp đấu giá không thành</w:t>
      </w:r>
      <w:r w:rsidR="00C64C60" w:rsidRPr="00362508">
        <w:rPr>
          <w:lang w:val="nl-NL"/>
        </w:rPr>
        <w:t xml:space="preserve"> </w:t>
      </w:r>
      <w:r w:rsidR="00C64C60" w:rsidRPr="00C64C60">
        <w:rPr>
          <w:i/>
          <w:lang w:val="nl-NL"/>
        </w:rPr>
        <w:t xml:space="preserve">việc xét duyệt điều kiện tham gia đấu giá do người có tài sản (cơ quan có thẩm quyền) thực hiện với thời gian hợp lý, nâng mức tiền đặt trước, có </w:t>
      </w:r>
      <w:r w:rsidR="00C64C60" w:rsidRPr="00C64C60">
        <w:rPr>
          <w:i/>
        </w:rPr>
        <w:t xml:space="preserve">cơ chế đảm bảo người trúng đấu giá trong việc thực hiện nghĩa vụ mua tài sản cũng như chế tài xử lý nghiêm </w:t>
      </w:r>
      <w:r w:rsidR="00C64C60" w:rsidRPr="00C64C60">
        <w:rPr>
          <w:i/>
          <w:lang w:val="nl-NL"/>
        </w:rPr>
        <w:t xml:space="preserve">đối với </w:t>
      </w:r>
      <w:r w:rsidR="00C64C60" w:rsidRPr="00C64C60">
        <w:rPr>
          <w:i/>
        </w:rPr>
        <w:t>một số loại tài sản đặc thù như đấu giá quyền sử dụng đất để thực hiện dự án đầu tư, tài sản thi hành á</w:t>
      </w:r>
      <w:r w:rsidR="00C64C60">
        <w:rPr>
          <w:i/>
        </w:rPr>
        <w:t>n</w:t>
      </w:r>
      <w:r w:rsidR="00C64C60">
        <w:t>;</w:t>
      </w:r>
      <w:r w:rsidR="00C64C60">
        <w:rPr>
          <w:rFonts w:cs="Times New Roman"/>
          <w:i/>
          <w:color w:val="000000"/>
          <w:szCs w:val="28"/>
          <w:shd w:val="clear" w:color="auto" w:fill="FFFFFF"/>
        </w:rPr>
        <w:t xml:space="preserve"> s</w:t>
      </w:r>
      <w:r w:rsidR="00BC4BEF" w:rsidRPr="003040C5">
        <w:rPr>
          <w:rFonts w:cs="Times New Roman"/>
          <w:i/>
          <w:color w:val="000000"/>
          <w:szCs w:val="28"/>
          <w:shd w:val="clear" w:color="auto" w:fill="FFFFFF"/>
        </w:rPr>
        <w:t xml:space="preserve">ửa đổi quy định về thời hạn nộp tiền đặt trước, nộp hồ sơ tham gia đấu giá, phiếu trả giá hợp lệ, không hợp lệ, cách thức phát phiếu trả giá, </w:t>
      </w:r>
      <w:r w:rsidR="00BC4BEF" w:rsidRPr="003040C5">
        <w:rPr>
          <w:rFonts w:cs="Times New Roman"/>
          <w:i/>
          <w:color w:val="000000"/>
          <w:szCs w:val="28"/>
        </w:rPr>
        <w:t>cho phép tổ chức đấu giá tài sản được bán tài sản cho người duy nhất đăng ký tham gia đấu giá và trả ít nhất bằng giá khởi điểm ngay tại lần đấu giá thứ 1</w:t>
      </w:r>
      <w:r w:rsidR="00E3694E" w:rsidRPr="003040C5">
        <w:rPr>
          <w:rFonts w:cs="Times New Roman"/>
          <w:i/>
          <w:color w:val="000000"/>
          <w:szCs w:val="28"/>
        </w:rPr>
        <w:t>, niêm yết, đăng thông báo công khai việc đấu giá</w:t>
      </w:r>
      <w:r w:rsidR="00E30A69">
        <w:rPr>
          <w:rFonts w:cs="Times New Roman"/>
          <w:i/>
          <w:color w:val="000000"/>
          <w:szCs w:val="28"/>
        </w:rPr>
        <w:t xml:space="preserve">; </w:t>
      </w:r>
      <w:r w:rsidR="00E30A69" w:rsidRPr="00E30A69">
        <w:rPr>
          <w:i/>
          <w:spacing w:val="2"/>
          <w:lang w:val="nl-NL"/>
        </w:rPr>
        <w:t>quy định rõ việc áp dụng hình thức đấu giá trực tuyến thông qua Hệ thống mạng đấu giá tài sản quốc gia đối với các loại tài sản được bán đấu giá theo trình tự, thủ tục của Luật Đấu giá tài sản đảm bảo thống nhất với lộ trình thực hiện áp dụng hình thức đấu giá trực tuyến</w:t>
      </w:r>
      <w:r w:rsidR="00E30A69">
        <w:rPr>
          <w:i/>
          <w:spacing w:val="2"/>
          <w:lang w:val="nl-NL"/>
        </w:rPr>
        <w:t>.</w:t>
      </w:r>
      <w:r w:rsidR="00E30A69" w:rsidRPr="00E30A69">
        <w:rPr>
          <w:i/>
          <w:spacing w:val="2"/>
          <w:lang w:val="nl-NL"/>
        </w:rPr>
        <w:t xml:space="preserve"> </w:t>
      </w:r>
    </w:p>
    <w:p w:rsidR="00F37C70" w:rsidRPr="003040C5" w:rsidRDefault="00F37C70" w:rsidP="00FA070F">
      <w:pPr>
        <w:suppressAutoHyphens/>
        <w:spacing w:line="360" w:lineRule="atLeast"/>
        <w:ind w:firstLine="720"/>
        <w:jc w:val="both"/>
        <w:rPr>
          <w:rFonts w:cs="Times New Roman"/>
          <w:szCs w:val="28"/>
          <w:lang w:val="nl-NL"/>
        </w:rPr>
      </w:pPr>
      <w:r w:rsidRPr="003040C5">
        <w:rPr>
          <w:rFonts w:cs="Times New Roman"/>
          <w:i/>
          <w:szCs w:val="28"/>
        </w:rPr>
        <w:t>a) Tác động kinh tế</w:t>
      </w:r>
    </w:p>
    <w:p w:rsidR="00F37C70" w:rsidRPr="003040C5" w:rsidRDefault="00F37C70" w:rsidP="00FA070F">
      <w:pPr>
        <w:spacing w:line="360" w:lineRule="atLeast"/>
        <w:ind w:firstLine="720"/>
        <w:jc w:val="both"/>
        <w:rPr>
          <w:rFonts w:cs="Times New Roman"/>
          <w:szCs w:val="28"/>
        </w:rPr>
      </w:pPr>
      <w:r w:rsidRPr="003040C5">
        <w:rPr>
          <w:rFonts w:cs="Times New Roman"/>
          <w:szCs w:val="28"/>
        </w:rPr>
        <w:t xml:space="preserve">* Tác động tích cực: </w:t>
      </w:r>
    </w:p>
    <w:p w:rsidR="00F37C70" w:rsidRPr="003040C5" w:rsidRDefault="00F37C70" w:rsidP="00FA070F">
      <w:pPr>
        <w:spacing w:line="360" w:lineRule="atLeast"/>
        <w:ind w:firstLine="720"/>
        <w:jc w:val="both"/>
        <w:rPr>
          <w:rFonts w:cs="Times New Roman"/>
          <w:szCs w:val="28"/>
          <w:shd w:val="clear" w:color="auto" w:fill="FFFFFF"/>
        </w:rPr>
      </w:pPr>
      <w:r w:rsidRPr="003040C5">
        <w:rPr>
          <w:rFonts w:cs="Times New Roman"/>
          <w:szCs w:val="28"/>
          <w:shd w:val="clear" w:color="auto" w:fill="FFFFFF"/>
        </w:rPr>
        <w:t xml:space="preserve">- Việc quy định linh hoạt về trình tự, thủ tục </w:t>
      </w:r>
      <w:r w:rsidR="00E3694E" w:rsidRPr="003040C5">
        <w:rPr>
          <w:rFonts w:cs="Times New Roman"/>
          <w:szCs w:val="28"/>
          <w:shd w:val="clear" w:color="auto" w:fill="FFFFFF"/>
        </w:rPr>
        <w:t>đấu giá tài sản</w:t>
      </w:r>
      <w:r w:rsidRPr="003040C5">
        <w:rPr>
          <w:rFonts w:cs="Times New Roman"/>
          <w:szCs w:val="28"/>
          <w:shd w:val="clear" w:color="auto" w:fill="FFFFFF"/>
        </w:rPr>
        <w:t xml:space="preserve"> sẽ góp phần thúc đẩy phát triển</w:t>
      </w:r>
      <w:r w:rsidR="00E3694E" w:rsidRPr="003040C5">
        <w:rPr>
          <w:rFonts w:cs="Times New Roman"/>
          <w:szCs w:val="28"/>
          <w:shd w:val="clear" w:color="auto" w:fill="FFFFFF"/>
        </w:rPr>
        <w:t xml:space="preserve"> dịch vụ đấu giá tài sản, phát triển</w:t>
      </w:r>
      <w:r w:rsidRPr="003040C5">
        <w:rPr>
          <w:rFonts w:cs="Times New Roman"/>
          <w:szCs w:val="28"/>
          <w:shd w:val="clear" w:color="auto" w:fill="FFFFFF"/>
        </w:rPr>
        <w:t xml:space="preserve"> kinh tế - xã hộ</w:t>
      </w:r>
      <w:r w:rsidR="00E3694E" w:rsidRPr="003040C5">
        <w:rPr>
          <w:rFonts w:cs="Times New Roman"/>
          <w:szCs w:val="28"/>
          <w:shd w:val="clear" w:color="auto" w:fill="FFFFFF"/>
        </w:rPr>
        <w:t>i,.</w:t>
      </w:r>
    </w:p>
    <w:p w:rsidR="00E3694E" w:rsidRPr="003040C5" w:rsidRDefault="00E3694E" w:rsidP="00FA070F">
      <w:pPr>
        <w:spacing w:line="360" w:lineRule="atLeast"/>
        <w:ind w:firstLine="720"/>
        <w:jc w:val="both"/>
        <w:rPr>
          <w:rFonts w:cs="Times New Roman"/>
          <w:szCs w:val="28"/>
          <w:shd w:val="clear" w:color="auto" w:fill="FFFFFF"/>
        </w:rPr>
      </w:pPr>
      <w:r w:rsidRPr="003040C5">
        <w:rPr>
          <w:rFonts w:cs="Times New Roman"/>
          <w:szCs w:val="28"/>
          <w:shd w:val="clear" w:color="auto" w:fill="FFFFFF"/>
        </w:rPr>
        <w:t>- Tăng việc sử lý tài sản thông qua đấu giá, góp phần tăng thu ngân sách nhà nước.</w:t>
      </w:r>
    </w:p>
    <w:p w:rsidR="00F37C70" w:rsidRPr="003040C5" w:rsidRDefault="00F37C70" w:rsidP="00FA070F">
      <w:pPr>
        <w:pStyle w:val="ListParagraph"/>
        <w:spacing w:line="360" w:lineRule="atLeast"/>
        <w:ind w:left="0" w:firstLine="720"/>
        <w:jc w:val="both"/>
        <w:rPr>
          <w:rFonts w:cs="Times New Roman"/>
          <w:szCs w:val="28"/>
          <w:lang w:val="nl-NL"/>
        </w:rPr>
      </w:pPr>
      <w:r w:rsidRPr="003040C5">
        <w:rPr>
          <w:rFonts w:cs="Times New Roman"/>
          <w:spacing w:val="2"/>
          <w:szCs w:val="28"/>
          <w:lang w:val="nl-NL"/>
        </w:rPr>
        <w:t>* Tác động tiêu cực: Không có</w:t>
      </w:r>
      <w:r w:rsidR="00E3694E" w:rsidRPr="003040C5">
        <w:rPr>
          <w:rFonts w:cs="Times New Roman"/>
          <w:spacing w:val="2"/>
          <w:szCs w:val="28"/>
          <w:lang w:val="nl-NL"/>
        </w:rPr>
        <w:t xml:space="preserve"> </w:t>
      </w:r>
    </w:p>
    <w:p w:rsidR="00F37C70" w:rsidRPr="003040C5" w:rsidRDefault="00F37C70" w:rsidP="00FA070F">
      <w:pPr>
        <w:pStyle w:val="ListParagraph"/>
        <w:widowControl w:val="0"/>
        <w:spacing w:line="360" w:lineRule="atLeast"/>
        <w:ind w:left="0" w:firstLine="720"/>
        <w:contextualSpacing w:val="0"/>
        <w:jc w:val="both"/>
        <w:rPr>
          <w:rFonts w:cs="Times New Roman"/>
          <w:szCs w:val="28"/>
          <w:lang w:val="nl-NL"/>
        </w:rPr>
      </w:pPr>
      <w:r w:rsidRPr="003040C5">
        <w:rPr>
          <w:rFonts w:cs="Times New Roman"/>
          <w:i/>
          <w:spacing w:val="2"/>
          <w:szCs w:val="28"/>
          <w:lang w:val="nl-NL"/>
        </w:rPr>
        <w:t>b) Tác động đối với cá nhân, tổ chức trong xã hội</w:t>
      </w:r>
    </w:p>
    <w:p w:rsidR="00F37C70" w:rsidRPr="003040C5" w:rsidRDefault="00E3694E" w:rsidP="00FA070F">
      <w:pPr>
        <w:widowControl w:val="0"/>
        <w:spacing w:line="360" w:lineRule="atLeast"/>
        <w:ind w:firstLine="720"/>
        <w:jc w:val="both"/>
        <w:rPr>
          <w:rFonts w:cs="Times New Roman"/>
          <w:szCs w:val="28"/>
        </w:rPr>
      </w:pPr>
      <w:r w:rsidRPr="003040C5">
        <w:rPr>
          <w:rFonts w:cs="Times New Roman"/>
          <w:szCs w:val="28"/>
        </w:rPr>
        <w:t>Quyền và lợi ích của người dân, nhà nước được bảo đảm.</w:t>
      </w:r>
    </w:p>
    <w:p w:rsidR="00F37C70" w:rsidRPr="003040C5" w:rsidRDefault="00F37C70" w:rsidP="00FA070F">
      <w:pPr>
        <w:suppressAutoHyphens/>
        <w:spacing w:line="360" w:lineRule="atLeast"/>
        <w:ind w:firstLine="720"/>
        <w:jc w:val="both"/>
        <w:rPr>
          <w:rFonts w:cs="Times New Roman"/>
          <w:spacing w:val="2"/>
          <w:szCs w:val="28"/>
          <w:lang w:val="nl-NL" w:eastAsia="zh-CN"/>
        </w:rPr>
      </w:pPr>
      <w:r w:rsidRPr="003040C5">
        <w:rPr>
          <w:rFonts w:cs="Times New Roman"/>
          <w:i/>
          <w:spacing w:val="2"/>
          <w:szCs w:val="28"/>
          <w:lang w:val="nl-NL" w:eastAsia="zh-CN"/>
        </w:rPr>
        <w:t>c) Tác động về giớ</w:t>
      </w:r>
      <w:r w:rsidR="00E3694E" w:rsidRPr="003040C5">
        <w:rPr>
          <w:rFonts w:cs="Times New Roman"/>
          <w:i/>
          <w:spacing w:val="2"/>
          <w:szCs w:val="28"/>
          <w:lang w:val="nl-NL" w:eastAsia="zh-CN"/>
        </w:rPr>
        <w:t xml:space="preserve">i: </w:t>
      </w:r>
      <w:r w:rsidR="00E3694E" w:rsidRPr="003040C5">
        <w:rPr>
          <w:rFonts w:cs="Times New Roman"/>
          <w:spacing w:val="2"/>
          <w:szCs w:val="28"/>
          <w:lang w:val="nl-NL" w:eastAsia="zh-CN"/>
        </w:rPr>
        <w:t>K</w:t>
      </w:r>
      <w:r w:rsidRPr="003040C5">
        <w:rPr>
          <w:rFonts w:cs="Times New Roman"/>
          <w:spacing w:val="2"/>
          <w:szCs w:val="28"/>
          <w:lang w:val="nl-NL" w:eastAsia="zh-CN"/>
        </w:rPr>
        <w:t>hông có</w:t>
      </w:r>
    </w:p>
    <w:p w:rsidR="00F37C70" w:rsidRPr="003040C5" w:rsidRDefault="00F37C70" w:rsidP="00FA070F">
      <w:pPr>
        <w:suppressAutoHyphens/>
        <w:spacing w:line="360" w:lineRule="atLeast"/>
        <w:ind w:firstLine="720"/>
        <w:jc w:val="both"/>
        <w:rPr>
          <w:rFonts w:cs="Times New Roman"/>
          <w:i/>
          <w:spacing w:val="2"/>
          <w:szCs w:val="28"/>
          <w:lang w:val="nl-NL" w:eastAsia="zh-CN"/>
        </w:rPr>
      </w:pPr>
      <w:r w:rsidRPr="003040C5">
        <w:rPr>
          <w:rFonts w:cs="Times New Roman"/>
          <w:i/>
          <w:spacing w:val="2"/>
          <w:szCs w:val="28"/>
          <w:lang w:val="nl-NL" w:eastAsia="zh-CN"/>
        </w:rPr>
        <w:t>d) Tác động về thủ tục hành chính:</w:t>
      </w:r>
      <w:r w:rsidR="00E3694E" w:rsidRPr="003040C5">
        <w:rPr>
          <w:rFonts w:cs="Times New Roman"/>
          <w:i/>
          <w:spacing w:val="2"/>
          <w:szCs w:val="28"/>
          <w:lang w:val="nl-NL" w:eastAsia="zh-CN"/>
        </w:rPr>
        <w:t xml:space="preserve"> </w:t>
      </w:r>
      <w:r w:rsidRPr="003040C5">
        <w:rPr>
          <w:rFonts w:cs="Times New Roman"/>
          <w:spacing w:val="2"/>
          <w:szCs w:val="28"/>
          <w:lang w:val="nl-NL" w:eastAsia="zh-CN"/>
        </w:rPr>
        <w:t>Không làm phát sinh thêm thủ tục hành chính.</w:t>
      </w:r>
    </w:p>
    <w:p w:rsidR="00F37C70" w:rsidRPr="003040C5" w:rsidRDefault="00F37C70" w:rsidP="00FA070F">
      <w:pPr>
        <w:suppressAutoHyphens/>
        <w:spacing w:line="360" w:lineRule="atLeast"/>
        <w:ind w:firstLine="720"/>
        <w:jc w:val="both"/>
        <w:rPr>
          <w:rFonts w:cs="Times New Roman"/>
          <w:i/>
          <w:spacing w:val="2"/>
          <w:szCs w:val="28"/>
          <w:lang w:val="nl-NL" w:eastAsia="zh-CN"/>
        </w:rPr>
      </w:pPr>
      <w:r w:rsidRPr="003040C5">
        <w:rPr>
          <w:rFonts w:cs="Times New Roman"/>
          <w:i/>
          <w:spacing w:val="2"/>
          <w:szCs w:val="28"/>
          <w:lang w:val="nl-NL" w:eastAsia="zh-CN"/>
        </w:rPr>
        <w:t>đ) Tác động đến hệ thống pháp luật</w:t>
      </w:r>
    </w:p>
    <w:p w:rsidR="00E3694E" w:rsidRPr="003040C5" w:rsidRDefault="00E3694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xml:space="preserve">- </w:t>
      </w:r>
      <w:r w:rsidRPr="003040C5">
        <w:rPr>
          <w:rFonts w:cs="Times New Roman"/>
          <w:spacing w:val="2"/>
          <w:szCs w:val="28"/>
          <w:lang w:val="nl-NL" w:eastAsia="zh-CN"/>
        </w:rPr>
        <w:t xml:space="preserve">Giải pháp này về cơ bản không ảnh hưởng đến hệ thống văn bản quy phạm pháp luật hiện nay, </w:t>
      </w:r>
      <w:r w:rsidRPr="003040C5">
        <w:rPr>
          <w:rFonts w:cs="Times New Roman"/>
          <w:spacing w:val="2"/>
          <w:szCs w:val="28"/>
          <w:lang w:val="vi-VN" w:eastAsia="zh-CN"/>
        </w:rPr>
        <w:t xml:space="preserve">không làm phát sinh thêm văn bản mới, </w:t>
      </w:r>
      <w:r w:rsidRPr="003040C5">
        <w:rPr>
          <w:rFonts w:cs="Times New Roman"/>
          <w:spacing w:val="2"/>
          <w:szCs w:val="28"/>
          <w:lang w:val="nl-NL" w:eastAsia="zh-CN"/>
        </w:rPr>
        <w:t xml:space="preserve">bởi vì việc </w:t>
      </w:r>
      <w:r w:rsidRPr="003040C5">
        <w:rPr>
          <w:rFonts w:cs="Times New Roman"/>
          <w:spacing w:val="2"/>
          <w:szCs w:val="28"/>
          <w:lang w:val="vi-VN" w:eastAsia="zh-CN"/>
        </w:rPr>
        <w:t xml:space="preserve">xây dựng các </w:t>
      </w:r>
      <w:r w:rsidRPr="003040C5">
        <w:rPr>
          <w:rFonts w:cs="Times New Roman"/>
          <w:spacing w:val="2"/>
          <w:szCs w:val="28"/>
          <w:lang w:val="nl-NL" w:eastAsia="zh-CN"/>
        </w:rPr>
        <w:t xml:space="preserve">quy định này chỉ làm cho </w:t>
      </w:r>
      <w:r w:rsidRPr="003040C5">
        <w:rPr>
          <w:rFonts w:cs="Times New Roman"/>
          <w:spacing w:val="2"/>
          <w:szCs w:val="28"/>
          <w:lang w:eastAsia="zh-CN"/>
        </w:rPr>
        <w:t>Luật Đấu giá tài sản</w:t>
      </w:r>
      <w:r w:rsidRPr="003040C5">
        <w:rPr>
          <w:rFonts w:cs="Times New Roman"/>
          <w:spacing w:val="2"/>
          <w:szCs w:val="28"/>
          <w:lang w:val="vi-VN" w:eastAsia="zh-CN"/>
        </w:rPr>
        <w:t xml:space="preserve"> hoàn thiện hơn, khắc phục những bất cập hiện nay, tạo sự ổn định, bền vững.</w:t>
      </w:r>
    </w:p>
    <w:p w:rsidR="00E3694E" w:rsidRPr="003040C5" w:rsidRDefault="00E3694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xml:space="preserve">- Tạo cơ sở pháp lý cần thiết cho việc sửa đổi, bổ sung các Nghị định, Thông tư có liên quan nhằm hoàn thiện hệ thống pháp luật về </w:t>
      </w:r>
      <w:r w:rsidRPr="003040C5">
        <w:rPr>
          <w:rFonts w:cs="Times New Roman"/>
          <w:spacing w:val="2"/>
          <w:szCs w:val="28"/>
          <w:lang w:eastAsia="zh-CN"/>
        </w:rPr>
        <w:t>đấu giá tài sản</w:t>
      </w:r>
      <w:r w:rsidRPr="003040C5">
        <w:rPr>
          <w:rFonts w:cs="Times New Roman"/>
          <w:spacing w:val="2"/>
          <w:szCs w:val="28"/>
          <w:lang w:val="vi-VN" w:eastAsia="zh-CN"/>
        </w:rPr>
        <w:t>.</w:t>
      </w:r>
    </w:p>
    <w:p w:rsidR="00E3694E" w:rsidRPr="003040C5" w:rsidRDefault="00E3694E" w:rsidP="00FA070F">
      <w:pPr>
        <w:suppressAutoHyphens/>
        <w:spacing w:line="360" w:lineRule="atLeast"/>
        <w:ind w:firstLine="720"/>
        <w:jc w:val="both"/>
        <w:rPr>
          <w:rFonts w:cs="Times New Roman"/>
          <w:spacing w:val="2"/>
          <w:szCs w:val="28"/>
          <w:lang w:eastAsia="zh-CN"/>
        </w:rPr>
      </w:pPr>
      <w:r w:rsidRPr="003040C5">
        <w:rPr>
          <w:rFonts w:cs="Times New Roman"/>
          <w:spacing w:val="2"/>
          <w:szCs w:val="28"/>
          <w:lang w:val="vi-VN" w:eastAsia="zh-CN"/>
        </w:rPr>
        <w:t>* Tác động tiêu cực:</w:t>
      </w:r>
      <w:r w:rsidRPr="003040C5">
        <w:rPr>
          <w:rFonts w:cs="Times New Roman"/>
          <w:spacing w:val="2"/>
          <w:szCs w:val="28"/>
          <w:lang w:eastAsia="zh-CN"/>
        </w:rPr>
        <w:t xml:space="preserve"> Không có, tuy nhiên cần có các điều kiện đi kèm, gồm:</w:t>
      </w:r>
    </w:p>
    <w:p w:rsidR="00E3694E" w:rsidRPr="003040C5" w:rsidRDefault="00E3694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lastRenderedPageBreak/>
        <w:t>- Cần đầu tư thời gian, chi phí, nhân lực cho việc sửa đổi L</w:t>
      </w:r>
      <w:r w:rsidRPr="003040C5">
        <w:rPr>
          <w:rFonts w:cs="Times New Roman"/>
          <w:spacing w:val="2"/>
          <w:szCs w:val="28"/>
          <w:lang w:eastAsia="zh-CN"/>
        </w:rPr>
        <w:t xml:space="preserve">uật Đấu giá tài sản </w:t>
      </w:r>
      <w:r w:rsidRPr="003040C5">
        <w:rPr>
          <w:rFonts w:cs="Times New Roman"/>
          <w:spacing w:val="2"/>
          <w:szCs w:val="28"/>
          <w:lang w:val="vi-VN" w:eastAsia="zh-CN"/>
        </w:rPr>
        <w:t>cũng như thay thế hoặc sửa đổi, bổ sung các Nghị định, Thông tư quy định chi tiết và hướng dẫn thi hành Luật.</w:t>
      </w:r>
    </w:p>
    <w:p w:rsidR="00E3694E" w:rsidRPr="003040C5" w:rsidRDefault="00E3694E"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Cần đầu tư thời gian, chi phí, nhân lực cho việc triển khai các văn bản mới được ban hành.</w:t>
      </w:r>
    </w:p>
    <w:p w:rsidR="00F37C70" w:rsidRPr="003040C5" w:rsidRDefault="00BA7A7D" w:rsidP="00FA070F">
      <w:pPr>
        <w:spacing w:line="360" w:lineRule="atLeast"/>
        <w:ind w:firstLine="720"/>
        <w:jc w:val="both"/>
        <w:rPr>
          <w:rFonts w:cs="Times New Roman"/>
          <w:b/>
          <w:i/>
          <w:spacing w:val="2"/>
          <w:szCs w:val="28"/>
          <w:lang w:val="nl-NL"/>
        </w:rPr>
      </w:pPr>
      <w:r>
        <w:rPr>
          <w:rFonts w:cs="Times New Roman"/>
          <w:b/>
          <w:i/>
          <w:spacing w:val="2"/>
          <w:szCs w:val="28"/>
          <w:lang w:val="nl-NL"/>
        </w:rPr>
        <w:t>2</w:t>
      </w:r>
      <w:r w:rsidR="00F37C70" w:rsidRPr="003040C5">
        <w:rPr>
          <w:rFonts w:cs="Times New Roman"/>
          <w:b/>
          <w:i/>
          <w:spacing w:val="2"/>
          <w:szCs w:val="28"/>
          <w:lang w:val="nl-NL"/>
        </w:rPr>
        <w:t xml:space="preserve">.5. Kiến nghị giải pháp lựa chọn </w:t>
      </w:r>
    </w:p>
    <w:p w:rsidR="00E3694E" w:rsidRPr="003040C5" w:rsidRDefault="00F37C70" w:rsidP="00FA070F">
      <w:pPr>
        <w:spacing w:line="360" w:lineRule="atLeast"/>
        <w:ind w:firstLine="720"/>
        <w:jc w:val="both"/>
        <w:rPr>
          <w:rFonts w:cs="Times New Roman"/>
          <w:i/>
          <w:color w:val="000000"/>
          <w:szCs w:val="28"/>
        </w:rPr>
      </w:pPr>
      <w:r w:rsidRPr="003040C5">
        <w:rPr>
          <w:rFonts w:cs="Times New Roman"/>
          <w:spacing w:val="2"/>
          <w:szCs w:val="28"/>
          <w:lang w:val="nl-NL"/>
        </w:rPr>
        <w:t xml:space="preserve">- Đề nghị lựa chọn giải pháp 2: </w:t>
      </w:r>
      <w:r w:rsidR="00E3694E" w:rsidRPr="00E30A69">
        <w:rPr>
          <w:rFonts w:cs="Times New Roman"/>
          <w:i/>
          <w:spacing w:val="2"/>
          <w:szCs w:val="28"/>
          <w:lang w:val="nl-NL"/>
        </w:rPr>
        <w:t>“</w:t>
      </w:r>
      <w:r w:rsidR="00E30A69" w:rsidRPr="00E30A69">
        <w:rPr>
          <w:rFonts w:cs="Times New Roman"/>
          <w:i/>
          <w:spacing w:val="2"/>
          <w:szCs w:val="28"/>
          <w:lang w:val="nl-NL"/>
        </w:rPr>
        <w:t xml:space="preserve">Quy định đầy đủ, rõ ràng, linh hoạt hơn về trình tự, thủ tục đấu giá tài sản nhưng vẫn bảo đảm các nguyên tắc về đấu giá tài sản </w:t>
      </w:r>
      <w:r w:rsidR="00E30A69" w:rsidRPr="00E30A69">
        <w:rPr>
          <w:rFonts w:cs="Times New Roman"/>
          <w:i/>
          <w:szCs w:val="28"/>
        </w:rPr>
        <w:t>và</w:t>
      </w:r>
      <w:r w:rsidR="00E30A69" w:rsidRPr="00E30A69">
        <w:rPr>
          <w:b/>
          <w:i/>
          <w:spacing w:val="2"/>
          <w:lang w:val="nl-NL"/>
        </w:rPr>
        <w:t xml:space="preserve"> </w:t>
      </w:r>
      <w:r w:rsidR="00E30A69" w:rsidRPr="00E30A69">
        <w:rPr>
          <w:i/>
          <w:spacing w:val="2"/>
          <w:lang w:val="nl-NL"/>
        </w:rPr>
        <w:t>phù hợp với đặc điểm của một số loại tài sản đặc thù;</w:t>
      </w:r>
      <w:r w:rsidR="00E30A69" w:rsidRPr="00C64C60">
        <w:rPr>
          <w:i/>
          <w:spacing w:val="2"/>
          <w:lang w:val="nl-NL"/>
        </w:rPr>
        <w:t xml:space="preserve"> tiếp tục ứng dụng mạnh mẽ hơn công nghệ thông tin trong hoạt động đấu giá tài sản.</w:t>
      </w:r>
      <w:r w:rsidR="00E3694E" w:rsidRPr="003040C5">
        <w:rPr>
          <w:rFonts w:cs="Times New Roman"/>
          <w:i/>
          <w:spacing w:val="2"/>
          <w:szCs w:val="28"/>
          <w:lang w:val="nl-NL"/>
        </w:rPr>
        <w:t>”</w:t>
      </w:r>
      <w:r w:rsidR="00E3694E" w:rsidRPr="003040C5">
        <w:rPr>
          <w:rFonts w:cs="Times New Roman"/>
          <w:i/>
          <w:szCs w:val="28"/>
        </w:rPr>
        <w:t>.</w:t>
      </w:r>
      <w:r w:rsidR="00E3694E" w:rsidRPr="003040C5">
        <w:rPr>
          <w:rFonts w:cs="Times New Roman"/>
          <w:szCs w:val="28"/>
        </w:rPr>
        <w:t xml:space="preserve"> </w:t>
      </w:r>
      <w:r w:rsidR="00E3694E" w:rsidRPr="003040C5">
        <w:rPr>
          <w:rFonts w:cs="Times New Roman"/>
          <w:i/>
          <w:szCs w:val="28"/>
        </w:rPr>
        <w:t>Cụ thể như sau:</w:t>
      </w:r>
      <w:r w:rsidR="00E3694E" w:rsidRPr="003040C5">
        <w:rPr>
          <w:rFonts w:cs="Times New Roman"/>
          <w:szCs w:val="28"/>
        </w:rPr>
        <w:t xml:space="preserve"> </w:t>
      </w:r>
      <w:r w:rsidR="00E3694E" w:rsidRPr="003040C5">
        <w:rPr>
          <w:rFonts w:cs="Times New Roman"/>
          <w:i/>
          <w:szCs w:val="28"/>
        </w:rPr>
        <w:t>“Sửa, đổi, b</w:t>
      </w:r>
      <w:r w:rsidR="00E3694E" w:rsidRPr="003040C5">
        <w:rPr>
          <w:rFonts w:cs="Times New Roman"/>
          <w:i/>
          <w:color w:val="000000"/>
          <w:szCs w:val="28"/>
          <w:shd w:val="clear" w:color="auto" w:fill="FFFFFF"/>
        </w:rPr>
        <w:t>ổ sung các Điều 38, Điều 39, Điều</w:t>
      </w:r>
      <w:r w:rsidR="00E30A69">
        <w:rPr>
          <w:rFonts w:cs="Times New Roman"/>
          <w:i/>
          <w:color w:val="000000"/>
          <w:szCs w:val="28"/>
          <w:shd w:val="clear" w:color="auto" w:fill="FFFFFF"/>
        </w:rPr>
        <w:t xml:space="preserve"> 40, Điều</w:t>
      </w:r>
      <w:r w:rsidR="00E3694E" w:rsidRPr="003040C5">
        <w:rPr>
          <w:rFonts w:cs="Times New Roman"/>
          <w:i/>
          <w:color w:val="000000"/>
          <w:szCs w:val="28"/>
          <w:shd w:val="clear" w:color="auto" w:fill="FFFFFF"/>
        </w:rPr>
        <w:t xml:space="preserve"> 43, Điều 49,  Điề</w:t>
      </w:r>
      <w:r w:rsidR="00544F3A" w:rsidRPr="003040C5">
        <w:rPr>
          <w:rFonts w:cs="Times New Roman"/>
          <w:i/>
          <w:color w:val="000000"/>
          <w:szCs w:val="28"/>
          <w:shd w:val="clear" w:color="auto" w:fill="FFFFFF"/>
        </w:rPr>
        <w:t>u 52</w:t>
      </w:r>
      <w:r w:rsidR="00E3694E" w:rsidRPr="003040C5">
        <w:rPr>
          <w:rFonts w:cs="Times New Roman"/>
          <w:i/>
          <w:color w:val="000000"/>
          <w:szCs w:val="28"/>
          <w:shd w:val="clear" w:color="auto" w:fill="FFFFFF"/>
        </w:rPr>
        <w:t xml:space="preserve">, Điều </w:t>
      </w:r>
      <w:r w:rsidR="00544F3A" w:rsidRPr="003040C5">
        <w:rPr>
          <w:rFonts w:cs="Times New Roman"/>
          <w:i/>
          <w:color w:val="000000"/>
          <w:szCs w:val="28"/>
          <w:shd w:val="clear" w:color="auto" w:fill="FFFFFF"/>
        </w:rPr>
        <w:t xml:space="preserve">57, Điều </w:t>
      </w:r>
      <w:r w:rsidR="00E3694E" w:rsidRPr="003040C5">
        <w:rPr>
          <w:rFonts w:cs="Times New Roman"/>
          <w:i/>
          <w:color w:val="000000"/>
          <w:szCs w:val="28"/>
          <w:shd w:val="clear" w:color="auto" w:fill="FFFFFF"/>
        </w:rPr>
        <w:t>59</w:t>
      </w:r>
      <w:r w:rsidR="00544F3A" w:rsidRPr="003040C5">
        <w:rPr>
          <w:rFonts w:cs="Times New Roman"/>
          <w:i/>
          <w:color w:val="000000"/>
          <w:szCs w:val="28"/>
          <w:shd w:val="clear" w:color="auto" w:fill="FFFFFF"/>
        </w:rPr>
        <w:t xml:space="preserve"> của Luật Đấu giá tài sản”.</w:t>
      </w:r>
    </w:p>
    <w:p w:rsidR="00BA7A7D" w:rsidRDefault="00F37C70" w:rsidP="00FA070F">
      <w:pPr>
        <w:suppressAutoHyphens/>
        <w:spacing w:line="360" w:lineRule="atLeast"/>
        <w:ind w:firstLine="720"/>
        <w:jc w:val="both"/>
        <w:rPr>
          <w:rFonts w:cs="Times New Roman"/>
          <w:spacing w:val="2"/>
          <w:szCs w:val="28"/>
          <w:lang w:val="nl-NL"/>
        </w:rPr>
      </w:pPr>
      <w:r w:rsidRPr="003040C5">
        <w:rPr>
          <w:rFonts w:cs="Times New Roman"/>
          <w:spacing w:val="2"/>
          <w:szCs w:val="28"/>
          <w:lang w:val="nl-NL"/>
        </w:rPr>
        <w:t>- Cơ quan có thẩm quyền ban hành chính sách: Quốc hội.</w:t>
      </w:r>
    </w:p>
    <w:p w:rsidR="00BA7A7D" w:rsidRPr="00BA7A7D" w:rsidRDefault="00BA7A7D" w:rsidP="00FA070F">
      <w:pPr>
        <w:suppressAutoHyphens/>
        <w:spacing w:line="360" w:lineRule="atLeast"/>
        <w:ind w:firstLine="720"/>
        <w:jc w:val="both"/>
        <w:rPr>
          <w:b/>
        </w:rPr>
      </w:pPr>
      <w:r>
        <w:rPr>
          <w:rFonts w:cs="Times New Roman"/>
          <w:b/>
          <w:spacing w:val="2"/>
          <w:szCs w:val="28"/>
          <w:lang w:val="nl-NL"/>
        </w:rPr>
        <w:t>3. Chính sách 3</w:t>
      </w:r>
      <w:r w:rsidR="00544F3A" w:rsidRPr="003040C5">
        <w:rPr>
          <w:rFonts w:cs="Times New Roman"/>
          <w:b/>
          <w:spacing w:val="2"/>
          <w:szCs w:val="28"/>
          <w:lang w:val="nl-NL"/>
        </w:rPr>
        <w:t xml:space="preserve">. </w:t>
      </w:r>
      <w:r w:rsidRPr="00BA7A7D">
        <w:rPr>
          <w:b/>
        </w:rPr>
        <w:t>Hoàn thiện các quy định về quản lý nhà nước về đấu giá tài sản nhất là hoạt động thanh tra, kiểm tra, xử lý vi phạm; tăng cường trách nhiệm của các cơ quan, tổ chức có liên quan đối với hoạt động đấu giá tài sả</w:t>
      </w:r>
      <w:r>
        <w:rPr>
          <w:b/>
        </w:rPr>
        <w:t>n</w:t>
      </w:r>
    </w:p>
    <w:p w:rsidR="002B05CF" w:rsidRDefault="00FB0DA6" w:rsidP="00FA070F">
      <w:pPr>
        <w:suppressAutoHyphens/>
        <w:spacing w:line="360" w:lineRule="atLeast"/>
        <w:ind w:firstLine="720"/>
        <w:jc w:val="both"/>
        <w:rPr>
          <w:rFonts w:cs="Times New Roman"/>
          <w:b/>
          <w:i/>
          <w:spacing w:val="2"/>
          <w:szCs w:val="28"/>
        </w:rPr>
      </w:pPr>
      <w:r>
        <w:rPr>
          <w:rFonts w:cs="Times New Roman"/>
          <w:b/>
          <w:i/>
          <w:spacing w:val="2"/>
          <w:szCs w:val="28"/>
        </w:rPr>
        <w:t>3</w:t>
      </w:r>
      <w:r w:rsidR="002B05CF" w:rsidRPr="003040C5">
        <w:rPr>
          <w:rFonts w:cs="Times New Roman"/>
          <w:b/>
          <w:i/>
          <w:spacing w:val="2"/>
          <w:szCs w:val="28"/>
        </w:rPr>
        <w:t>.1. Vấn đề bất cập</w:t>
      </w:r>
    </w:p>
    <w:p w:rsidR="000C126C" w:rsidRPr="007C338A" w:rsidRDefault="000C126C" w:rsidP="00FA070F">
      <w:pPr>
        <w:pStyle w:val="BodyText"/>
        <w:widowControl w:val="0"/>
        <w:spacing w:before="120" w:line="340" w:lineRule="atLeast"/>
        <w:ind w:firstLine="720"/>
        <w:rPr>
          <w:rFonts w:ascii="Times New Roman" w:hAnsi="Times New Roman"/>
          <w:bCs/>
          <w:i/>
          <w:sz w:val="28"/>
          <w:szCs w:val="28"/>
        </w:rPr>
      </w:pPr>
      <w:r>
        <w:rPr>
          <w:rFonts w:ascii="Times New Roman" w:hAnsi="Times New Roman"/>
          <w:bCs/>
          <w:spacing w:val="-4"/>
          <w:sz w:val="28"/>
          <w:szCs w:val="28"/>
        </w:rPr>
        <w:t>- N</w:t>
      </w:r>
      <w:r w:rsidRPr="007C338A">
        <w:rPr>
          <w:rFonts w:ascii="Times New Roman" w:hAnsi="Times New Roman"/>
          <w:bCs/>
          <w:sz w:val="28"/>
          <w:szCs w:val="28"/>
        </w:rPr>
        <w:t>gười có tài sản đấu giá, nhất là tài sản công còn chưa thể hiện được vai trò, trách nhiệm của mình trong quá trình bán tài sản, thậm chí</w:t>
      </w:r>
      <w:r>
        <w:rPr>
          <w:rFonts w:ascii="Times New Roman" w:hAnsi="Times New Roman"/>
          <w:bCs/>
          <w:sz w:val="28"/>
          <w:szCs w:val="28"/>
        </w:rPr>
        <w:t xml:space="preserve"> một số trường hợp</w:t>
      </w:r>
      <w:r w:rsidRPr="007C338A">
        <w:rPr>
          <w:rFonts w:ascii="Times New Roman" w:hAnsi="Times New Roman"/>
          <w:bCs/>
          <w:sz w:val="28"/>
          <w:szCs w:val="28"/>
        </w:rPr>
        <w:t xml:space="preserve"> còn có biểu hiện thông đồng, móc nối với tổ chức đấu giá tài sản, người tham gia đấu giá để trục lợi. Việc định giá tài sản, xác định giá khởi điểm để đấu giá, đặc biệt là đấu giá quyền sử dụng đất còn chưa hợp lý, còn có trường hợp giá khởi điểm chênh lệch lớn so với giá thị trường, dẫn đến tình trạng đầu cơ, trục lợi, tiềm ẩn nguy cơ gây thất thoát tài sản nhà nước. Vẫn còn tình trạng một số người có tài sản lựa chọn tổ chức đấu giá tài sản để thực hiện đấu giá còn chưa khách quan, tình trạng “sân sau” còn tồn tại, thậm chí có tình trạng một số tổ chức đấu giá tài sản vi phạm trình tự, thủ tục đấu giá đã được cơ quan có thẩm quyền kết luận, xử lý, kiến nghị hủy kết quả đấu giá nhưng vẫn được người có tài sản lựa chọn; việc giám sát quá trình tổ chức đấu giá không thường xuyên, thậm chí là “buông lỏng” do đó, không kịp thời phát hiện và xử lý các hành vi vi phạm.</w:t>
      </w:r>
    </w:p>
    <w:p w:rsidR="000C126C" w:rsidRPr="007C338A" w:rsidRDefault="000C126C" w:rsidP="00FA070F">
      <w:pPr>
        <w:spacing w:line="340" w:lineRule="atLeast"/>
        <w:ind w:firstLine="720"/>
        <w:jc w:val="both"/>
        <w:rPr>
          <w:rFonts w:cs="Times New Roman"/>
          <w:szCs w:val="28"/>
          <w:lang w:val="pt-BR"/>
        </w:rPr>
      </w:pPr>
      <w:r w:rsidRPr="000C126C">
        <w:rPr>
          <w:rFonts w:cs="Times New Roman"/>
          <w:bCs/>
          <w:spacing w:val="-4"/>
          <w:szCs w:val="28"/>
        </w:rPr>
        <w:t>- N</w:t>
      </w:r>
      <w:r w:rsidRPr="007C338A">
        <w:rPr>
          <w:rFonts w:cs="Times New Roman"/>
          <w:szCs w:val="28"/>
          <w:lang w:val="pt-BR"/>
        </w:rPr>
        <w:t>hận thức của một số cơ quan, tổ chức, đơn vị còn chưa đầy đủ, chưa đúng về vai trò, trách nhiệm và phạm vi quản lý Nhà nước trong hoạt đấu giá tài sản; c</w:t>
      </w:r>
      <w:r w:rsidRPr="007C338A">
        <w:rPr>
          <w:rFonts w:cs="Times New Roman"/>
          <w:spacing w:val="-4"/>
          <w:szCs w:val="28"/>
          <w:lang w:val="pt-BR"/>
        </w:rPr>
        <w:t>ông tác</w:t>
      </w:r>
      <w:r w:rsidRPr="007C338A">
        <w:rPr>
          <w:rFonts w:cs="Times New Roman"/>
          <w:szCs w:val="28"/>
          <w:lang w:val="pt-BR"/>
        </w:rPr>
        <w:t xml:space="preserve"> kiểm tra, thanh tra về tình hình tổ chức, hoạt động đấu giá của cơ quan quản lý nhà nước ở Trung ương và địa phương còn hạn chế nên việc phát hiện, chấn chỉnh những sai phạm có lúc, có nơi còn chưa kịp thời, hiệu quả.</w:t>
      </w:r>
    </w:p>
    <w:p w:rsidR="000C126C" w:rsidRPr="007C338A" w:rsidRDefault="000C126C" w:rsidP="00FA070F">
      <w:pPr>
        <w:spacing w:line="340" w:lineRule="atLeast"/>
        <w:ind w:firstLine="720"/>
        <w:jc w:val="both"/>
        <w:rPr>
          <w:rFonts w:cs="Times New Roman"/>
          <w:szCs w:val="28"/>
          <w:lang w:val="pt-BR"/>
        </w:rPr>
      </w:pPr>
      <w:r w:rsidRPr="000C126C">
        <w:rPr>
          <w:rFonts w:cs="Times New Roman"/>
          <w:szCs w:val="28"/>
          <w:lang w:val="pt-BR"/>
        </w:rPr>
        <w:lastRenderedPageBreak/>
        <w:t xml:space="preserve">- </w:t>
      </w:r>
      <w:r>
        <w:rPr>
          <w:rFonts w:cs="Times New Roman"/>
          <w:iCs/>
          <w:szCs w:val="28"/>
        </w:rPr>
        <w:t>V</w:t>
      </w:r>
      <w:r w:rsidRPr="003040C5">
        <w:rPr>
          <w:rFonts w:cs="Times New Roman"/>
          <w:iCs/>
          <w:szCs w:val="28"/>
        </w:rPr>
        <w:t xml:space="preserve">iệc ứng dụng công nghệ thông tin trong hoạt động đấu giá tài sản còn rất hạn chế; </w:t>
      </w:r>
      <w:r w:rsidRPr="003040C5">
        <w:rPr>
          <w:rFonts w:cs="Times New Roman"/>
          <w:szCs w:val="28"/>
          <w:lang w:val="nl-NL"/>
        </w:rPr>
        <w:t>việc chuyển đổi số, ứng công nghệ thông tin trong hoạt động đấu giá tài sản còn chưa tương xứng với sự phát triển của lĩnh vực đấu giá tài sản, trong khi hoạt động đấu giá tài sản rất cần thông tin công khai, chính xác và thống nhất, chưa có cơ sở dữ liệu quốc gia về đấu giá tài sản</w:t>
      </w:r>
      <w:r>
        <w:rPr>
          <w:rFonts w:cs="Times New Roman"/>
          <w:szCs w:val="28"/>
          <w:lang w:val="nl-NL"/>
        </w:rPr>
        <w:t xml:space="preserve"> </w:t>
      </w:r>
      <w:r w:rsidRPr="007C338A">
        <w:rPr>
          <w:rFonts w:cs="Times New Roman"/>
          <w:szCs w:val="28"/>
          <w:lang w:val="pt-BR"/>
        </w:rPr>
        <w:t xml:space="preserve">cũng làm ảnh hưởng nhất định đến hiệu quả hoạt động đấu giá và công tác quản lý nhà nước. </w:t>
      </w:r>
    </w:p>
    <w:p w:rsidR="00E4256B" w:rsidRPr="003040C5" w:rsidRDefault="000C126C" w:rsidP="00FA070F">
      <w:pPr>
        <w:spacing w:line="360" w:lineRule="atLeast"/>
        <w:ind w:firstLine="720"/>
        <w:jc w:val="both"/>
        <w:rPr>
          <w:rFonts w:cs="Times New Roman"/>
          <w:szCs w:val="28"/>
        </w:rPr>
      </w:pPr>
      <w:r>
        <w:rPr>
          <w:rFonts w:cs="Times New Roman"/>
          <w:szCs w:val="28"/>
        </w:rPr>
        <w:t>- V</w:t>
      </w:r>
      <w:r w:rsidR="00E4256B" w:rsidRPr="003040C5">
        <w:rPr>
          <w:rFonts w:cs="Times New Roman"/>
          <w:spacing w:val="-4"/>
          <w:szCs w:val="28"/>
          <w:lang w:val="pt-BR"/>
        </w:rPr>
        <w:t>ệc triển khai thực hiện hình thức đấu giá trực tuyến theo quy định tại Điều 40 Luật Đấu giá tài sản</w:t>
      </w:r>
      <w:r w:rsidR="002B3896" w:rsidRPr="003040C5">
        <w:rPr>
          <w:rFonts w:cs="Times New Roman"/>
          <w:spacing w:val="-4"/>
          <w:szCs w:val="28"/>
          <w:lang w:val="pt-BR"/>
        </w:rPr>
        <w:t>,</w:t>
      </w:r>
      <w:r w:rsidR="005714EC" w:rsidRPr="003040C5">
        <w:rPr>
          <w:rFonts w:cs="Times New Roman"/>
          <w:spacing w:val="-4"/>
          <w:szCs w:val="28"/>
          <w:lang w:val="pt-BR"/>
        </w:rPr>
        <w:t xml:space="preserve"> v</w:t>
      </w:r>
      <w:r w:rsidR="002B3896" w:rsidRPr="003040C5">
        <w:rPr>
          <w:rFonts w:cs="Times New Roman"/>
          <w:szCs w:val="28"/>
        </w:rPr>
        <w:t xml:space="preserve">iệc </w:t>
      </w:r>
      <w:r w:rsidR="00E4256B" w:rsidRPr="003040C5">
        <w:rPr>
          <w:rFonts w:cs="Times New Roman"/>
          <w:szCs w:val="28"/>
        </w:rPr>
        <w:t xml:space="preserve">đấu giá trực tuyến </w:t>
      </w:r>
      <w:r w:rsidR="002B3896" w:rsidRPr="003040C5">
        <w:rPr>
          <w:rFonts w:cs="Times New Roman"/>
          <w:szCs w:val="28"/>
        </w:rPr>
        <w:t xml:space="preserve">chưa </w:t>
      </w:r>
      <w:r w:rsidR="00E4256B" w:rsidRPr="003040C5">
        <w:rPr>
          <w:rFonts w:cs="Times New Roman"/>
          <w:szCs w:val="28"/>
        </w:rPr>
        <w:t xml:space="preserve">hoàn toàn </w:t>
      </w:r>
      <w:r w:rsidR="005714EC" w:rsidRPr="003040C5">
        <w:rPr>
          <w:rFonts w:cs="Times New Roman"/>
          <w:szCs w:val="28"/>
        </w:rPr>
        <w:t xml:space="preserve">thực hiện </w:t>
      </w:r>
      <w:r w:rsidR="00E4256B" w:rsidRPr="003040C5">
        <w:rPr>
          <w:rFonts w:cs="Times New Roman"/>
          <w:szCs w:val="28"/>
        </w:rPr>
        <w:t>trên môi trườ</w:t>
      </w:r>
      <w:r w:rsidR="002B3896" w:rsidRPr="003040C5">
        <w:rPr>
          <w:rFonts w:cs="Times New Roman"/>
          <w:szCs w:val="28"/>
        </w:rPr>
        <w:t xml:space="preserve">ng internet, </w:t>
      </w:r>
      <w:r w:rsidR="00E4256B" w:rsidRPr="003040C5">
        <w:rPr>
          <w:rFonts w:cs="Times New Roman"/>
          <w:szCs w:val="28"/>
        </w:rPr>
        <w:t>quy trình niêm yết, thông báo công khai việc đấu giá, việc bán hồ sơ, nộp hồ sơ, tiền đặt trước trực tiếp... vẫn được thực hiện trực tiếp như các hình thức đấ</w:t>
      </w:r>
      <w:r w:rsidR="002B3896" w:rsidRPr="003040C5">
        <w:rPr>
          <w:rFonts w:cs="Times New Roman"/>
          <w:szCs w:val="28"/>
        </w:rPr>
        <w:t xml:space="preserve">u giá khác; </w:t>
      </w:r>
      <w:r w:rsidR="00E4256B" w:rsidRPr="003040C5">
        <w:rPr>
          <w:rFonts w:cs="Times New Roman"/>
          <w:szCs w:val="28"/>
        </w:rPr>
        <w:t>các tổ chức đấu giá tài sản tự xây dựng và vận hành Trang thông tin đấu giá trực tuyến của mình sau khi được cơ quan nhà nước có thẩm quyền thẩm định, phê duyệt mà chưa có quy định về Trang điện tử đấu giá trực tuyến thống nhất đã gây khó khăn cho các tổ chức đấu giá, người có tài sản trong quá trình lựa chọn hình thức đấu giá trực tuyến, tổ chức thực hiện cũng như việc áp dụng rộng rãi hình thức đấu giá này trên phạm vi toàn quốc, nhất là việc đấu giá tài sản công, tài sản là quyền sử dụng đất có giá trị lớn.</w:t>
      </w:r>
      <w:r w:rsidR="005714EC" w:rsidRPr="003040C5">
        <w:rPr>
          <w:rFonts w:cs="Times New Roman"/>
          <w:szCs w:val="28"/>
        </w:rPr>
        <w:t xml:space="preserve"> </w:t>
      </w:r>
      <w:r w:rsidR="001F7F35" w:rsidRPr="003040C5">
        <w:rPr>
          <w:rFonts w:cs="Times New Roman"/>
          <w:szCs w:val="28"/>
        </w:rPr>
        <w:t>Công tác quản lý các trang trực tuyến của các tổ chức sau khi được phê duyệt gặp nhiều khó khăn.</w:t>
      </w:r>
    </w:p>
    <w:p w:rsidR="002B05CF" w:rsidRPr="003040C5" w:rsidRDefault="000C126C" w:rsidP="00FA070F">
      <w:pPr>
        <w:widowControl w:val="0"/>
        <w:spacing w:line="360" w:lineRule="atLeast"/>
        <w:ind w:firstLine="720"/>
        <w:jc w:val="both"/>
        <w:outlineLvl w:val="0"/>
        <w:rPr>
          <w:rFonts w:cs="Times New Roman"/>
          <w:b/>
          <w:i/>
          <w:szCs w:val="28"/>
          <w:lang w:val="nl-NL"/>
        </w:rPr>
      </w:pPr>
      <w:r>
        <w:rPr>
          <w:rFonts w:cs="Times New Roman"/>
          <w:b/>
          <w:i/>
          <w:szCs w:val="28"/>
          <w:lang w:val="nl-NL"/>
        </w:rPr>
        <w:t>3</w:t>
      </w:r>
      <w:r w:rsidR="002B05CF" w:rsidRPr="003040C5">
        <w:rPr>
          <w:rFonts w:cs="Times New Roman"/>
          <w:b/>
          <w:i/>
          <w:szCs w:val="28"/>
          <w:lang w:val="nl-NL"/>
        </w:rPr>
        <w:t>.2. Nguyên nhân bất cập từ quy định củ</w:t>
      </w:r>
      <w:r w:rsidR="00F3012F">
        <w:rPr>
          <w:rFonts w:cs="Times New Roman"/>
          <w:b/>
          <w:i/>
          <w:szCs w:val="28"/>
          <w:lang w:val="nl-NL"/>
        </w:rPr>
        <w:t>a pháp luật</w:t>
      </w:r>
    </w:p>
    <w:p w:rsidR="00DA79EC" w:rsidRPr="003040C5" w:rsidRDefault="00DA79EC" w:rsidP="00FA070F">
      <w:pPr>
        <w:pStyle w:val="NormalWeb"/>
        <w:spacing w:before="120" w:beforeAutospacing="0" w:after="120" w:afterAutospacing="0" w:line="360" w:lineRule="atLeast"/>
        <w:ind w:firstLine="720"/>
        <w:jc w:val="both"/>
        <w:rPr>
          <w:bCs/>
          <w:color w:val="000000"/>
          <w:sz w:val="28"/>
          <w:szCs w:val="28"/>
        </w:rPr>
      </w:pPr>
      <w:r w:rsidRPr="003040C5">
        <w:rPr>
          <w:spacing w:val="-2"/>
          <w:sz w:val="28"/>
          <w:szCs w:val="28"/>
          <w:lang w:val="nl-NL"/>
        </w:rPr>
        <w:t xml:space="preserve">- </w:t>
      </w:r>
      <w:r w:rsidRPr="003040C5">
        <w:rPr>
          <w:sz w:val="28"/>
          <w:szCs w:val="28"/>
        </w:rPr>
        <w:t xml:space="preserve">Khoản 2 Điều 9 </w:t>
      </w:r>
      <w:r w:rsidRPr="003040C5">
        <w:rPr>
          <w:color w:val="000000"/>
          <w:sz w:val="28"/>
          <w:szCs w:val="28"/>
          <w:lang w:val="nl-NL"/>
        </w:rPr>
        <w:t>Nghị định số 62/2017/NĐ-CP</w:t>
      </w:r>
      <w:r w:rsidRPr="003040C5">
        <w:rPr>
          <w:spacing w:val="-2"/>
          <w:sz w:val="28"/>
          <w:szCs w:val="28"/>
          <w:lang w:val="nl-NL"/>
        </w:rPr>
        <w:t xml:space="preserve"> </w:t>
      </w:r>
      <w:r w:rsidRPr="003040C5">
        <w:rPr>
          <w:color w:val="000000"/>
          <w:sz w:val="28"/>
          <w:szCs w:val="28"/>
          <w:lang w:val="nl-NL"/>
        </w:rPr>
        <w:t>ngày 16/5/2017 của Chính phủ quy định chi tiết một số điều và biện pháp thi hành Luật Đấu giá tài sản</w:t>
      </w:r>
      <w:r w:rsidRPr="003040C5">
        <w:rPr>
          <w:spacing w:val="-2"/>
          <w:sz w:val="28"/>
          <w:szCs w:val="28"/>
          <w:lang w:val="nl-NL"/>
        </w:rPr>
        <w:t xml:space="preserve"> </w:t>
      </w:r>
      <w:r w:rsidRPr="003040C5">
        <w:rPr>
          <w:color w:val="000000"/>
          <w:sz w:val="28"/>
          <w:szCs w:val="28"/>
          <w:lang w:val="nl-NL"/>
        </w:rPr>
        <w:t xml:space="preserve">quy định </w:t>
      </w:r>
      <w:r w:rsidRPr="003040C5">
        <w:rPr>
          <w:bCs/>
          <w:color w:val="000000"/>
          <w:sz w:val="28"/>
          <w:szCs w:val="28"/>
        </w:rPr>
        <w:t>t</w:t>
      </w:r>
      <w:r w:rsidRPr="003040C5">
        <w:rPr>
          <w:bCs/>
          <w:color w:val="000000"/>
          <w:sz w:val="28"/>
          <w:szCs w:val="28"/>
          <w:lang w:val="vi-VN"/>
        </w:rPr>
        <w:t xml:space="preserve">ổ chức đấu giá tài sản sử dụng </w:t>
      </w:r>
      <w:r w:rsidRPr="003040C5">
        <w:rPr>
          <w:bCs/>
          <w:color w:val="000000"/>
          <w:sz w:val="28"/>
          <w:szCs w:val="28"/>
        </w:rPr>
        <w:t>T</w:t>
      </w:r>
      <w:r w:rsidRPr="003040C5">
        <w:rPr>
          <w:bCs/>
          <w:color w:val="000000"/>
          <w:sz w:val="28"/>
          <w:szCs w:val="28"/>
          <w:lang w:val="vi-VN"/>
        </w:rPr>
        <w:t xml:space="preserve">rang thông tin điện tử đấu giá trực tuyến của tổ chức mình hoặc ký hợp đồng với tổ chức đấu giá tài sản khác có </w:t>
      </w:r>
      <w:r w:rsidRPr="003040C5">
        <w:rPr>
          <w:bCs/>
          <w:color w:val="000000"/>
          <w:sz w:val="28"/>
          <w:szCs w:val="28"/>
        </w:rPr>
        <w:t>T</w:t>
      </w:r>
      <w:r w:rsidRPr="003040C5">
        <w:rPr>
          <w:bCs/>
          <w:color w:val="000000"/>
          <w:sz w:val="28"/>
          <w:szCs w:val="28"/>
          <w:lang w:val="vi-VN"/>
        </w:rPr>
        <w:t>rang thông tin điện tử đấu giá trực tuyến để tổ chức cuộc đấu giá</w:t>
      </w:r>
      <w:r w:rsidRPr="003040C5">
        <w:rPr>
          <w:bCs/>
          <w:color w:val="000000"/>
          <w:sz w:val="28"/>
          <w:szCs w:val="28"/>
        </w:rPr>
        <w:t xml:space="preserve"> </w:t>
      </w:r>
      <w:r w:rsidRPr="003040C5">
        <w:rPr>
          <w:bCs/>
          <w:color w:val="000000"/>
          <w:sz w:val="28"/>
          <w:szCs w:val="28"/>
          <w:lang w:val="vi-VN"/>
        </w:rPr>
        <w:t>bằng hình thức đấu giá trực tuyến</w:t>
      </w:r>
      <w:r w:rsidRPr="003040C5">
        <w:rPr>
          <w:bCs/>
          <w:color w:val="000000"/>
          <w:sz w:val="28"/>
          <w:szCs w:val="28"/>
        </w:rPr>
        <w:t>. T</w:t>
      </w:r>
      <w:r w:rsidRPr="003040C5">
        <w:rPr>
          <w:bCs/>
          <w:color w:val="000000"/>
          <w:sz w:val="28"/>
          <w:szCs w:val="28"/>
          <w:lang w:val="vi-VN"/>
        </w:rPr>
        <w:t>rường hợp cuộc đấu giá do Hội đồng đấu giá tài sản thực hiện</w:t>
      </w:r>
      <w:r w:rsidRPr="003040C5">
        <w:rPr>
          <w:bCs/>
          <w:color w:val="000000"/>
          <w:sz w:val="28"/>
          <w:szCs w:val="28"/>
        </w:rPr>
        <w:t xml:space="preserve"> hoặc</w:t>
      </w:r>
      <w:r w:rsidRPr="003040C5">
        <w:rPr>
          <w:bCs/>
          <w:color w:val="000000"/>
          <w:sz w:val="28"/>
          <w:szCs w:val="28"/>
          <w:lang w:val="vi-VN"/>
        </w:rPr>
        <w:t xml:space="preserve"> </w:t>
      </w:r>
      <w:r w:rsidRPr="003040C5">
        <w:rPr>
          <w:bCs/>
          <w:color w:val="000000"/>
          <w:sz w:val="28"/>
          <w:szCs w:val="28"/>
        </w:rPr>
        <w:t xml:space="preserve">trường hợp </w:t>
      </w:r>
      <w:r w:rsidRPr="003040C5">
        <w:rPr>
          <w:color w:val="000000"/>
          <w:sz w:val="28"/>
          <w:szCs w:val="28"/>
        </w:rPr>
        <w:t>tổ chức mà Nhà nước sở hữu 100% vốn điều lệ do Chính phủ thành lập để xử lý nợ xấu của tổ chức tín dụng</w:t>
      </w:r>
      <w:r w:rsidRPr="003040C5">
        <w:rPr>
          <w:bCs/>
          <w:color w:val="000000"/>
          <w:sz w:val="28"/>
          <w:szCs w:val="28"/>
        </w:rPr>
        <w:t xml:space="preserve"> tự đấu giá thì </w:t>
      </w:r>
      <w:r w:rsidRPr="003040C5">
        <w:rPr>
          <w:bCs/>
          <w:color w:val="000000"/>
          <w:sz w:val="28"/>
          <w:szCs w:val="28"/>
          <w:lang w:val="vi-VN"/>
        </w:rPr>
        <w:t>Hội đồng</w:t>
      </w:r>
      <w:r w:rsidRPr="003040C5">
        <w:rPr>
          <w:bCs/>
          <w:color w:val="000000"/>
          <w:sz w:val="28"/>
          <w:szCs w:val="28"/>
        </w:rPr>
        <w:t xml:space="preserve"> đấu giá tài sản,</w:t>
      </w:r>
      <w:r w:rsidRPr="003040C5">
        <w:rPr>
          <w:bCs/>
          <w:color w:val="000000"/>
          <w:sz w:val="28"/>
          <w:szCs w:val="28"/>
          <w:lang w:val="vi-VN"/>
        </w:rPr>
        <w:t xml:space="preserve"> </w:t>
      </w:r>
      <w:r w:rsidRPr="003040C5">
        <w:rPr>
          <w:bCs/>
          <w:color w:val="000000"/>
          <w:sz w:val="28"/>
          <w:szCs w:val="28"/>
        </w:rPr>
        <w:t xml:space="preserve">tổ chức </w:t>
      </w:r>
      <w:r w:rsidRPr="003040C5">
        <w:rPr>
          <w:color w:val="000000"/>
          <w:sz w:val="28"/>
          <w:szCs w:val="28"/>
        </w:rPr>
        <w:t>mà Nhà nước sở hữu 100% vốn điều lệ do Chính phủ thành lập để xử lý nợ xấu của tổ chức tín dụng</w:t>
      </w:r>
      <w:r w:rsidRPr="003040C5">
        <w:rPr>
          <w:bCs/>
          <w:color w:val="000000"/>
          <w:sz w:val="28"/>
          <w:szCs w:val="28"/>
          <w:lang w:val="vi-VN"/>
        </w:rPr>
        <w:t xml:space="preserve"> ký hợp đồng với tổ chức đấu giá tài sản có </w:t>
      </w:r>
      <w:r w:rsidRPr="003040C5">
        <w:rPr>
          <w:bCs/>
          <w:color w:val="000000"/>
          <w:sz w:val="28"/>
          <w:szCs w:val="28"/>
        </w:rPr>
        <w:t>T</w:t>
      </w:r>
      <w:r w:rsidRPr="003040C5">
        <w:rPr>
          <w:bCs/>
          <w:color w:val="000000"/>
          <w:sz w:val="28"/>
          <w:szCs w:val="28"/>
          <w:lang w:val="vi-VN"/>
        </w:rPr>
        <w:t>rang thông tin điện tử đấu giá trực tuyến để tổ chức cuộc đấu giá</w:t>
      </w:r>
      <w:r w:rsidRPr="003040C5">
        <w:rPr>
          <w:bCs/>
          <w:color w:val="000000"/>
          <w:sz w:val="28"/>
          <w:szCs w:val="28"/>
        </w:rPr>
        <w:t>.</w:t>
      </w:r>
    </w:p>
    <w:p w:rsidR="00A171D1" w:rsidRPr="003040C5" w:rsidRDefault="00DA79EC" w:rsidP="00FA070F">
      <w:pPr>
        <w:spacing w:line="360" w:lineRule="atLeast"/>
        <w:ind w:firstLine="720"/>
        <w:jc w:val="both"/>
        <w:rPr>
          <w:rFonts w:cs="Times New Roman"/>
          <w:spacing w:val="-2"/>
          <w:szCs w:val="28"/>
          <w:lang w:val="nl-NL"/>
        </w:rPr>
      </w:pPr>
      <w:r w:rsidRPr="003040C5">
        <w:rPr>
          <w:rFonts w:cs="Times New Roman"/>
          <w:bCs/>
          <w:color w:val="000000"/>
          <w:szCs w:val="28"/>
        </w:rPr>
        <w:t xml:space="preserve">- </w:t>
      </w:r>
      <w:r w:rsidR="009F229C">
        <w:rPr>
          <w:rFonts w:cs="Times New Roman"/>
          <w:bCs/>
          <w:color w:val="000000"/>
          <w:szCs w:val="28"/>
        </w:rPr>
        <w:t>K</w:t>
      </w:r>
      <w:r w:rsidR="00A171D1" w:rsidRPr="003040C5">
        <w:rPr>
          <w:rFonts w:cs="Times New Roman"/>
          <w:bCs/>
          <w:color w:val="000000"/>
          <w:szCs w:val="28"/>
        </w:rPr>
        <w:t xml:space="preserve">hoản 1 Điều 13 </w:t>
      </w:r>
      <w:r w:rsidR="00A171D1" w:rsidRPr="003040C5">
        <w:rPr>
          <w:rFonts w:cs="Times New Roman"/>
          <w:color w:val="000000"/>
          <w:szCs w:val="28"/>
          <w:lang w:val="nl-NL"/>
        </w:rPr>
        <w:t>Nghị định số 62/2017/NĐ-CP</w:t>
      </w:r>
      <w:r w:rsidR="00A171D1" w:rsidRPr="003040C5">
        <w:rPr>
          <w:rFonts w:cs="Times New Roman"/>
          <w:spacing w:val="-2"/>
          <w:szCs w:val="28"/>
          <w:lang w:val="nl-NL"/>
        </w:rPr>
        <w:t xml:space="preserve"> quy định</w:t>
      </w:r>
      <w:r w:rsidR="00A171D1" w:rsidRPr="003040C5">
        <w:rPr>
          <w:rFonts w:cs="Times New Roman"/>
          <w:bCs/>
          <w:color w:val="000000"/>
          <w:szCs w:val="28"/>
        </w:rPr>
        <w:t xml:space="preserve"> t</w:t>
      </w:r>
      <w:r w:rsidR="00A171D1" w:rsidRPr="003040C5">
        <w:rPr>
          <w:rFonts w:cs="Times New Roman"/>
          <w:bCs/>
          <w:color w:val="000000"/>
          <w:szCs w:val="28"/>
          <w:lang w:val="vi-VN"/>
        </w:rPr>
        <w:t>ổ chức đấu giá tài sản th</w:t>
      </w:r>
      <w:r w:rsidR="00A171D1" w:rsidRPr="003040C5">
        <w:rPr>
          <w:rFonts w:cs="Times New Roman"/>
          <w:bCs/>
          <w:color w:val="000000"/>
          <w:szCs w:val="28"/>
        </w:rPr>
        <w:t>iết</w:t>
      </w:r>
      <w:r w:rsidR="00A171D1" w:rsidRPr="003040C5">
        <w:rPr>
          <w:rFonts w:cs="Times New Roman"/>
          <w:bCs/>
          <w:color w:val="000000"/>
          <w:szCs w:val="28"/>
          <w:lang w:val="vi-VN"/>
        </w:rPr>
        <w:t xml:space="preserve"> lập </w:t>
      </w:r>
      <w:r w:rsidR="00A171D1" w:rsidRPr="003040C5">
        <w:rPr>
          <w:rFonts w:cs="Times New Roman"/>
          <w:bCs/>
          <w:color w:val="000000"/>
          <w:szCs w:val="28"/>
        </w:rPr>
        <w:t>T</w:t>
      </w:r>
      <w:r w:rsidR="00A171D1" w:rsidRPr="003040C5">
        <w:rPr>
          <w:rFonts w:cs="Times New Roman"/>
          <w:bCs/>
          <w:color w:val="000000"/>
          <w:szCs w:val="28"/>
          <w:lang w:val="vi-VN"/>
        </w:rPr>
        <w:t xml:space="preserve">rang thông tin điện tử để tổ chức cuộc đấu giá dưới hình thức đấu giá trực tuyến theo quy định của Luật </w:t>
      </w:r>
      <w:r w:rsidR="00A171D1" w:rsidRPr="003040C5">
        <w:rPr>
          <w:rFonts w:cs="Times New Roman"/>
          <w:bCs/>
          <w:color w:val="000000"/>
          <w:szCs w:val="28"/>
        </w:rPr>
        <w:t>Đ</w:t>
      </w:r>
      <w:r w:rsidR="00A171D1" w:rsidRPr="003040C5">
        <w:rPr>
          <w:rFonts w:cs="Times New Roman"/>
          <w:bCs/>
          <w:color w:val="000000"/>
          <w:szCs w:val="28"/>
          <w:lang w:val="vi-VN"/>
        </w:rPr>
        <w:t>ấu giá tài sản</w:t>
      </w:r>
      <w:r w:rsidR="00A171D1" w:rsidRPr="003040C5">
        <w:rPr>
          <w:rFonts w:cs="Times New Roman"/>
          <w:spacing w:val="-2"/>
          <w:szCs w:val="28"/>
          <w:lang w:val="nl-NL"/>
        </w:rPr>
        <w:t xml:space="preserve"> </w:t>
      </w:r>
    </w:p>
    <w:p w:rsidR="00FB0DA6" w:rsidRDefault="00A171D1" w:rsidP="00FB0DA6">
      <w:pPr>
        <w:spacing w:line="360" w:lineRule="atLeast"/>
        <w:ind w:firstLine="720"/>
        <w:jc w:val="both"/>
        <w:rPr>
          <w:rFonts w:cs="Times New Roman"/>
          <w:bCs/>
          <w:szCs w:val="28"/>
        </w:rPr>
      </w:pPr>
      <w:r w:rsidRPr="003040C5">
        <w:rPr>
          <w:rFonts w:cs="Times New Roman"/>
          <w:spacing w:val="-2"/>
          <w:szCs w:val="28"/>
          <w:lang w:val="nl-NL"/>
        </w:rPr>
        <w:t xml:space="preserve">- </w:t>
      </w:r>
      <w:r w:rsidR="009F229C">
        <w:rPr>
          <w:rFonts w:cs="Times New Roman"/>
          <w:spacing w:val="-2"/>
          <w:szCs w:val="28"/>
          <w:lang w:val="nl-NL"/>
        </w:rPr>
        <w:t>K</w:t>
      </w:r>
      <w:r w:rsidRPr="003040C5">
        <w:rPr>
          <w:rFonts w:cs="Times New Roman"/>
          <w:spacing w:val="-2"/>
          <w:szCs w:val="28"/>
          <w:lang w:val="nl-NL"/>
        </w:rPr>
        <w:t xml:space="preserve">hoản 1 Điều 15 </w:t>
      </w:r>
      <w:r w:rsidRPr="003040C5">
        <w:rPr>
          <w:rFonts w:cs="Times New Roman"/>
          <w:color w:val="000000"/>
          <w:szCs w:val="28"/>
          <w:lang w:val="nl-NL"/>
        </w:rPr>
        <w:t>Nghị định số 62/2017/NĐ-CP</w:t>
      </w:r>
      <w:r w:rsidRPr="003040C5">
        <w:rPr>
          <w:rFonts w:cs="Times New Roman"/>
          <w:spacing w:val="-2"/>
          <w:szCs w:val="28"/>
          <w:lang w:val="nl-NL"/>
        </w:rPr>
        <w:t xml:space="preserve"> quy định </w:t>
      </w:r>
      <w:r w:rsidRPr="003040C5">
        <w:rPr>
          <w:rFonts w:cs="Times New Roman"/>
          <w:szCs w:val="28"/>
        </w:rPr>
        <w:t>Giám đốc Sở</w:t>
      </w:r>
      <w:r w:rsidRPr="003040C5">
        <w:rPr>
          <w:rFonts w:cs="Times New Roman"/>
          <w:szCs w:val="28"/>
          <w:lang w:val="vi-VN"/>
        </w:rPr>
        <w:t xml:space="preserve"> Tư pháp xem xét, phê duyệt </w:t>
      </w:r>
      <w:r w:rsidRPr="003040C5">
        <w:rPr>
          <w:rFonts w:cs="Times New Roman"/>
          <w:bCs/>
          <w:szCs w:val="28"/>
        </w:rPr>
        <w:t>tổ chức đấu giá tài sản đủ</w:t>
      </w:r>
      <w:r w:rsidRPr="003040C5">
        <w:rPr>
          <w:rFonts w:cs="Times New Roman"/>
          <w:bCs/>
          <w:szCs w:val="28"/>
          <w:lang w:val="vi-VN"/>
        </w:rPr>
        <w:t xml:space="preserve"> điều kiện thực hiện hình thức đấu giá trực tuyến.</w:t>
      </w:r>
    </w:p>
    <w:p w:rsidR="009F229C" w:rsidRPr="007C338A" w:rsidRDefault="009F229C" w:rsidP="009F229C">
      <w:pPr>
        <w:widowControl w:val="0"/>
        <w:spacing w:line="340" w:lineRule="atLeast"/>
        <w:ind w:firstLine="720"/>
        <w:jc w:val="both"/>
        <w:rPr>
          <w:rFonts w:cs="Times New Roman"/>
          <w:szCs w:val="28"/>
        </w:rPr>
      </w:pPr>
      <w:r w:rsidRPr="007C338A">
        <w:rPr>
          <w:rFonts w:cs="Times New Roman"/>
          <w:szCs w:val="28"/>
        </w:rPr>
        <w:t>-</w:t>
      </w:r>
      <w:r>
        <w:rPr>
          <w:rFonts w:cs="Times New Roman"/>
          <w:szCs w:val="28"/>
        </w:rPr>
        <w:t xml:space="preserve"> Luật Đấu giá tài sản chưa quy định đầy đủ</w:t>
      </w:r>
      <w:r w:rsidRPr="007C338A">
        <w:rPr>
          <w:rFonts w:cs="Times New Roman"/>
          <w:szCs w:val="28"/>
        </w:rPr>
        <w:t xml:space="preserve"> trách nhiệm của Bộ Tư pháp </w:t>
      </w:r>
      <w:r w:rsidRPr="007C338A">
        <w:rPr>
          <w:rFonts w:cs="Times New Roman"/>
          <w:szCs w:val="28"/>
        </w:rPr>
        <w:lastRenderedPageBreak/>
        <w:t>trong việc xây dựng, quản lý và hướng dẫn sử dụng Trang thông tin đấu giá tài sản quốc gia và trách nhiệm của tổ chức vận hành nhằm đảm bảo tính độc lập, khách quan, an toàn, bảo mật thông tin trong việc vận hành hệ thống mạng; quy định về chi phí sử dụng Trang thông tin đấu giá tài sản quốc gia khi thực hiện hình thức đấu giá trực tuyến; chi phí đăng thông báo công khai việc đấu giá trên Trang thông tin đấu giá tài sản quốc gia và các chi phí khác có liên quan.</w:t>
      </w:r>
    </w:p>
    <w:p w:rsidR="009F229C" w:rsidRPr="007C338A" w:rsidRDefault="009F229C" w:rsidP="009F229C">
      <w:pPr>
        <w:widowControl w:val="0"/>
        <w:spacing w:line="340" w:lineRule="atLeast"/>
        <w:ind w:firstLine="720"/>
        <w:jc w:val="both"/>
        <w:rPr>
          <w:rFonts w:cs="Times New Roman"/>
          <w:szCs w:val="28"/>
        </w:rPr>
      </w:pPr>
      <w:r w:rsidRPr="007C338A">
        <w:rPr>
          <w:rFonts w:cs="Times New Roman"/>
          <w:szCs w:val="28"/>
        </w:rPr>
        <w:t xml:space="preserve">- </w:t>
      </w:r>
      <w:r>
        <w:rPr>
          <w:rFonts w:cs="Times New Roman"/>
          <w:szCs w:val="28"/>
        </w:rPr>
        <w:t>Luật Đấu giá tài sản chưa q</w:t>
      </w:r>
      <w:r w:rsidRPr="007C338A">
        <w:rPr>
          <w:rFonts w:cs="Times New Roman"/>
          <w:szCs w:val="28"/>
        </w:rPr>
        <w:t>uy định rõ ràng, chặt chẽ các nội dung liên quan đến công tác thanh tra, kiểm tra, xử lý vi phạm; trách nhiệm và chế tài xử lý nghiêm đối với những sai phạm của người có quyền bán tài sản công, tài sản thi hành án; hủy kết quả đấu giá do có sai phạm.</w:t>
      </w:r>
    </w:p>
    <w:p w:rsidR="006E07C9" w:rsidRPr="00FB0DA6" w:rsidRDefault="00FB0DA6" w:rsidP="00FB0DA6">
      <w:pPr>
        <w:spacing w:line="360" w:lineRule="atLeast"/>
        <w:ind w:firstLine="720"/>
        <w:jc w:val="both"/>
        <w:rPr>
          <w:rFonts w:cs="Times New Roman"/>
          <w:bCs/>
          <w:szCs w:val="28"/>
          <w:lang w:val="vi-VN"/>
        </w:rPr>
      </w:pPr>
      <w:r>
        <w:rPr>
          <w:rFonts w:cs="Times New Roman"/>
          <w:b/>
          <w:i/>
          <w:szCs w:val="28"/>
        </w:rPr>
        <w:t>3</w:t>
      </w:r>
      <w:r w:rsidR="002B05CF" w:rsidRPr="003040C5">
        <w:rPr>
          <w:rFonts w:cs="Times New Roman"/>
          <w:b/>
          <w:i/>
          <w:szCs w:val="28"/>
        </w:rPr>
        <w:t>.3. Mục tiêu giải quyết vấn đề</w:t>
      </w:r>
    </w:p>
    <w:p w:rsidR="006E07C9" w:rsidRPr="00FA070F" w:rsidRDefault="002B05CF" w:rsidP="00FA070F">
      <w:pPr>
        <w:pStyle w:val="ListParagraph"/>
        <w:spacing w:line="340" w:lineRule="atLeast"/>
        <w:ind w:left="0" w:firstLine="720"/>
        <w:contextualSpacing w:val="0"/>
        <w:jc w:val="both"/>
        <w:rPr>
          <w:szCs w:val="28"/>
        </w:rPr>
      </w:pPr>
      <w:r w:rsidRPr="003040C5">
        <w:rPr>
          <w:rFonts w:cs="Times New Roman"/>
          <w:i/>
          <w:szCs w:val="28"/>
          <w:u w:val="single"/>
        </w:rPr>
        <w:t>Mục tiêu tổng quát</w:t>
      </w:r>
      <w:r w:rsidRPr="003040C5">
        <w:rPr>
          <w:rFonts w:cs="Times New Roman"/>
          <w:i/>
          <w:szCs w:val="28"/>
        </w:rPr>
        <w:t xml:space="preserve">: </w:t>
      </w:r>
      <w:r w:rsidR="00FA070F" w:rsidRPr="007C338A">
        <w:rPr>
          <w:szCs w:val="28"/>
        </w:rPr>
        <w:t xml:space="preserve">Tăng cường hơn nữa hiệu lực, hiệu quả quản lý nhà nước về đấu giá tài sản; xác định đầy đủ, rõ ràng quyền, trách nhiệm của các cơ quan, tổ chức có liên quan trong quá trình tổ chức thực hiện. </w:t>
      </w:r>
      <w:r w:rsidR="00FA070F">
        <w:rPr>
          <w:szCs w:val="28"/>
        </w:rPr>
        <w:t>Đ</w:t>
      </w:r>
      <w:r w:rsidR="006E07C9" w:rsidRPr="003040C5">
        <w:rPr>
          <w:rFonts w:cs="Times New Roman"/>
          <w:szCs w:val="28"/>
        </w:rPr>
        <w:t>ảm bảo</w:t>
      </w:r>
      <w:r w:rsidR="006E07C9" w:rsidRPr="003040C5">
        <w:rPr>
          <w:rFonts w:cs="Times New Roman"/>
          <w:color w:val="000000"/>
          <w:szCs w:val="28"/>
        </w:rPr>
        <w:t xml:space="preserve"> công tác phòng, chống tham nhũng, lãng phí</w:t>
      </w:r>
      <w:r w:rsidRPr="003040C5">
        <w:rPr>
          <w:rFonts w:cs="Times New Roman"/>
          <w:szCs w:val="28"/>
        </w:rPr>
        <w:t xml:space="preserve">; </w:t>
      </w:r>
      <w:r w:rsidR="006E07C9" w:rsidRPr="003040C5">
        <w:rPr>
          <w:rFonts w:cs="Times New Roman"/>
          <w:szCs w:val="28"/>
        </w:rPr>
        <w:t>tạo nền tảng pháp lý vững chắc cần thiết cho việc chuyển đổi số hoạt động đấu giá tài sản.</w:t>
      </w:r>
      <w:r w:rsidR="006E07C9" w:rsidRPr="003040C5">
        <w:rPr>
          <w:rFonts w:cs="Times New Roman"/>
          <w:color w:val="000000"/>
          <w:szCs w:val="28"/>
        </w:rPr>
        <w:t xml:space="preserve"> </w:t>
      </w:r>
    </w:p>
    <w:p w:rsidR="00A171D1" w:rsidRDefault="002B05CF" w:rsidP="00FA070F">
      <w:pPr>
        <w:widowControl w:val="0"/>
        <w:spacing w:line="360" w:lineRule="atLeast"/>
        <w:ind w:firstLine="720"/>
        <w:jc w:val="both"/>
        <w:outlineLvl w:val="0"/>
        <w:rPr>
          <w:rFonts w:cs="Times New Roman"/>
          <w:i/>
          <w:szCs w:val="28"/>
        </w:rPr>
      </w:pPr>
      <w:r w:rsidRPr="003040C5">
        <w:rPr>
          <w:rFonts w:cs="Times New Roman"/>
          <w:i/>
          <w:szCs w:val="28"/>
          <w:u w:val="single"/>
        </w:rPr>
        <w:t>Mục tiêu cụ thể</w:t>
      </w:r>
      <w:r w:rsidRPr="003040C5">
        <w:rPr>
          <w:rFonts w:cs="Times New Roman"/>
          <w:i/>
          <w:szCs w:val="28"/>
        </w:rPr>
        <w:t>:</w:t>
      </w:r>
    </w:p>
    <w:p w:rsidR="00FA070F" w:rsidRPr="007C338A" w:rsidRDefault="00FA070F" w:rsidP="00FA070F">
      <w:pPr>
        <w:shd w:val="clear" w:color="auto" w:fill="FFFFFF"/>
        <w:spacing w:line="340" w:lineRule="atLeast"/>
        <w:ind w:firstLine="720"/>
        <w:jc w:val="both"/>
        <w:rPr>
          <w:rFonts w:cs="Times New Roman"/>
          <w:iCs/>
          <w:szCs w:val="28"/>
        </w:rPr>
      </w:pPr>
      <w:r w:rsidRPr="007C338A">
        <w:rPr>
          <w:rFonts w:cs="Times New Roman"/>
          <w:color w:val="000000"/>
          <w:szCs w:val="28"/>
          <w:lang w:val="nl-NL"/>
        </w:rPr>
        <w:t>- Quy định thống nhất việc ứng dụng công nghệ thông tin trong hoạt động đấu giá tài sản bao gồm việc tiếp tục vận hành, sử dụng Trang thông tin điện tử chuyên ngành về đấu giá tài sản và Trang thông tin đấu giá trực tuyến quốc gia (đang được quy định trong dự thảo Nghị định sửa đổi, bổ sung Nghị định số 62/2017/NĐ-CP quy định chi tiết một số điều và biện pháp thi hành Luật Đấu giá tài sản</w:t>
      </w:r>
      <w:r>
        <w:rPr>
          <w:rFonts w:cs="Times New Roman"/>
          <w:color w:val="000000"/>
          <w:szCs w:val="28"/>
          <w:lang w:val="nl-NL"/>
        </w:rPr>
        <w:t>)</w:t>
      </w:r>
      <w:r w:rsidRPr="007C338A">
        <w:rPr>
          <w:rFonts w:cs="Times New Roman"/>
          <w:color w:val="000000"/>
          <w:szCs w:val="28"/>
          <w:lang w:val="nl-NL"/>
        </w:rPr>
        <w:t xml:space="preserve"> </w:t>
      </w:r>
    </w:p>
    <w:p w:rsidR="00FA070F" w:rsidRDefault="00FA070F" w:rsidP="00FA070F">
      <w:pPr>
        <w:shd w:val="clear" w:color="auto" w:fill="FFFFFF"/>
        <w:spacing w:line="340" w:lineRule="atLeast"/>
        <w:ind w:firstLine="720"/>
        <w:jc w:val="both"/>
        <w:rPr>
          <w:rFonts w:cs="Times New Roman"/>
          <w:iCs/>
          <w:szCs w:val="28"/>
        </w:rPr>
      </w:pPr>
      <w:r w:rsidRPr="007C338A">
        <w:rPr>
          <w:rFonts w:cs="Times New Roman"/>
          <w:iCs/>
          <w:szCs w:val="28"/>
        </w:rPr>
        <w:t>- Quy định rõ trách nhiệm, chế tài xử lý đối với các hành vi vi phạm pháp luật đấu giá tài sản của người có tài sản trong việc giám sát quá trình tổ chức đấu giá, tham dự cuộc đấu giá để kịp thời phát hiện các hành vi thông đồng, dìm giá, cản trở tại cuộc đấu giá; tổ chức đấu giá tài sản, đấu giá viên trong quá trình thực hiện trình tự, thủ tục đấu giá theo quy định; người tham gia đấu giá, cá nhân, tổ chức có liên quan khi tham gia đấu giá, qua đó góp phần hạn chế tối đa các tiêu cực trong hoạt động đấu giá tài sản.</w:t>
      </w:r>
    </w:p>
    <w:p w:rsidR="00FA070F" w:rsidRPr="007C338A" w:rsidRDefault="00FA070F" w:rsidP="00FA070F">
      <w:pPr>
        <w:shd w:val="clear" w:color="auto" w:fill="FFFFFF"/>
        <w:spacing w:line="340" w:lineRule="atLeast"/>
        <w:ind w:firstLine="720"/>
        <w:jc w:val="both"/>
        <w:rPr>
          <w:rFonts w:cs="Times New Roman"/>
          <w:iCs/>
          <w:szCs w:val="28"/>
        </w:rPr>
      </w:pPr>
      <w:r>
        <w:rPr>
          <w:rFonts w:cs="Times New Roman"/>
          <w:iCs/>
          <w:szCs w:val="28"/>
        </w:rPr>
        <w:t xml:space="preserve">- Bổ sung quy định theo hướng tăng cường hơn nữa hiệu quả của hoạt động kiểm tra, thanh tra, xử lý vi phạm trong hoạt động đấu giá tài sản. </w:t>
      </w:r>
    </w:p>
    <w:p w:rsidR="002B05CF" w:rsidRPr="003040C5" w:rsidRDefault="00FA070F" w:rsidP="00FA070F">
      <w:pPr>
        <w:widowControl w:val="0"/>
        <w:spacing w:line="360" w:lineRule="atLeast"/>
        <w:ind w:firstLine="720"/>
        <w:jc w:val="both"/>
        <w:outlineLvl w:val="0"/>
        <w:rPr>
          <w:rFonts w:cs="Times New Roman"/>
          <w:szCs w:val="28"/>
        </w:rPr>
      </w:pPr>
      <w:r>
        <w:rPr>
          <w:rFonts w:cs="Times New Roman"/>
          <w:b/>
          <w:i/>
          <w:szCs w:val="28"/>
        </w:rPr>
        <w:t>3</w:t>
      </w:r>
      <w:r w:rsidR="002B05CF" w:rsidRPr="003040C5">
        <w:rPr>
          <w:rFonts w:cs="Times New Roman"/>
          <w:b/>
          <w:i/>
          <w:szCs w:val="28"/>
        </w:rPr>
        <w:t>.4. Các giải pháp đề xuất để giải quyết vấn đề và đánh giá tác động của các giải pháp</w:t>
      </w:r>
    </w:p>
    <w:p w:rsidR="002B05CF" w:rsidRPr="003040C5" w:rsidRDefault="00FA070F" w:rsidP="00FA070F">
      <w:pPr>
        <w:widowControl w:val="0"/>
        <w:spacing w:line="360" w:lineRule="atLeast"/>
        <w:ind w:firstLine="720"/>
        <w:jc w:val="both"/>
        <w:outlineLvl w:val="0"/>
        <w:rPr>
          <w:rFonts w:cs="Times New Roman"/>
          <w:szCs w:val="28"/>
        </w:rPr>
      </w:pPr>
      <w:r>
        <w:rPr>
          <w:rFonts w:cs="Times New Roman"/>
          <w:i/>
          <w:szCs w:val="28"/>
        </w:rPr>
        <w:t>3</w:t>
      </w:r>
      <w:r w:rsidR="002B05CF" w:rsidRPr="003040C5">
        <w:rPr>
          <w:rFonts w:cs="Times New Roman"/>
          <w:i/>
          <w:szCs w:val="28"/>
        </w:rPr>
        <w:t xml:space="preserve">.4.1. Giải pháp 1: </w:t>
      </w:r>
      <w:r w:rsidR="002B05CF" w:rsidRPr="003040C5">
        <w:rPr>
          <w:rFonts w:cs="Times New Roman"/>
          <w:szCs w:val="28"/>
        </w:rPr>
        <w:t>Giữ nguyên như hiện nay</w:t>
      </w:r>
    </w:p>
    <w:p w:rsidR="002B05CF" w:rsidRPr="003040C5" w:rsidRDefault="002B05CF" w:rsidP="00FA070F">
      <w:pPr>
        <w:widowControl w:val="0"/>
        <w:spacing w:line="360" w:lineRule="atLeast"/>
        <w:ind w:firstLine="720"/>
        <w:jc w:val="both"/>
        <w:outlineLvl w:val="0"/>
        <w:rPr>
          <w:rFonts w:cs="Times New Roman"/>
          <w:szCs w:val="28"/>
        </w:rPr>
      </w:pPr>
      <w:r w:rsidRPr="003040C5">
        <w:rPr>
          <w:rFonts w:cs="Times New Roman"/>
          <w:spacing w:val="2"/>
          <w:szCs w:val="28"/>
          <w:lang w:val="nl-NL" w:eastAsia="zh-CN"/>
        </w:rPr>
        <w:t xml:space="preserve">Nếu giữ nguyên như hiện nay thì các vấn đề </w:t>
      </w:r>
      <w:r w:rsidRPr="003040C5">
        <w:rPr>
          <w:rFonts w:cs="Times New Roman"/>
          <w:szCs w:val="28"/>
          <w:lang w:val="nl-NL"/>
        </w:rPr>
        <w:t xml:space="preserve">tồn tại, hạn chế, khó khăn </w:t>
      </w:r>
      <w:r w:rsidRPr="003040C5">
        <w:rPr>
          <w:rFonts w:cs="Times New Roman"/>
          <w:spacing w:val="2"/>
          <w:szCs w:val="28"/>
          <w:lang w:val="nl-NL" w:eastAsia="zh-CN"/>
        </w:rPr>
        <w:t>như đã nêu tại điể</w:t>
      </w:r>
      <w:r w:rsidR="00200CC9">
        <w:rPr>
          <w:rFonts w:cs="Times New Roman"/>
          <w:spacing w:val="2"/>
          <w:szCs w:val="28"/>
          <w:lang w:val="nl-NL" w:eastAsia="zh-CN"/>
        </w:rPr>
        <w:t xml:space="preserve">m </w:t>
      </w:r>
      <w:r w:rsidR="00FA070F">
        <w:rPr>
          <w:rFonts w:cs="Times New Roman"/>
          <w:spacing w:val="2"/>
          <w:szCs w:val="28"/>
          <w:lang w:val="nl-NL" w:eastAsia="zh-CN"/>
        </w:rPr>
        <w:t>3</w:t>
      </w:r>
      <w:r w:rsidR="00200CC9">
        <w:rPr>
          <w:rFonts w:cs="Times New Roman"/>
          <w:spacing w:val="2"/>
          <w:szCs w:val="28"/>
          <w:lang w:val="nl-NL" w:eastAsia="zh-CN"/>
        </w:rPr>
        <w:t>.</w:t>
      </w:r>
      <w:r w:rsidRPr="003040C5">
        <w:rPr>
          <w:rFonts w:cs="Times New Roman"/>
          <w:spacing w:val="2"/>
          <w:szCs w:val="28"/>
          <w:lang w:val="nl-NL" w:eastAsia="zh-CN"/>
        </w:rPr>
        <w:t>1 mụ</w:t>
      </w:r>
      <w:r w:rsidR="00FA070F">
        <w:rPr>
          <w:rFonts w:cs="Times New Roman"/>
          <w:spacing w:val="2"/>
          <w:szCs w:val="28"/>
          <w:lang w:val="nl-NL" w:eastAsia="zh-CN"/>
        </w:rPr>
        <w:t xml:space="preserve">c 3 </w:t>
      </w:r>
      <w:r w:rsidRPr="003040C5">
        <w:rPr>
          <w:rFonts w:cs="Times New Roman"/>
          <w:spacing w:val="2"/>
          <w:szCs w:val="28"/>
          <w:lang w:val="nl-NL" w:eastAsia="zh-CN"/>
        </w:rPr>
        <w:t>phần II của Báo cáo này sẽ không được giải quyết</w:t>
      </w:r>
      <w:r w:rsidR="006E07C9" w:rsidRPr="003040C5">
        <w:rPr>
          <w:rFonts w:cs="Times New Roman"/>
          <w:spacing w:val="2"/>
          <w:szCs w:val="28"/>
          <w:lang w:val="nl-NL" w:eastAsia="zh-CN"/>
        </w:rPr>
        <w:t>.</w:t>
      </w:r>
    </w:p>
    <w:p w:rsidR="00E30A69" w:rsidRPr="00691923" w:rsidRDefault="00FB0DA6" w:rsidP="00691923">
      <w:pPr>
        <w:suppressAutoHyphens/>
        <w:spacing w:line="360" w:lineRule="atLeast"/>
        <w:ind w:firstLine="720"/>
        <w:jc w:val="both"/>
        <w:rPr>
          <w:b/>
        </w:rPr>
      </w:pPr>
      <w:r>
        <w:rPr>
          <w:rFonts w:cs="Times New Roman"/>
          <w:i/>
          <w:szCs w:val="28"/>
        </w:rPr>
        <w:lastRenderedPageBreak/>
        <w:t>3</w:t>
      </w:r>
      <w:r w:rsidR="002B05CF" w:rsidRPr="003040C5">
        <w:rPr>
          <w:rFonts w:cs="Times New Roman"/>
          <w:i/>
          <w:szCs w:val="28"/>
        </w:rPr>
        <w:t xml:space="preserve">.4.2. Giải pháp 2: </w:t>
      </w:r>
      <w:r w:rsidR="00691923" w:rsidRPr="00691923">
        <w:rPr>
          <w:i/>
        </w:rPr>
        <w:t>Hoàn thiện các quy định về quản lý nhà nước về đấu giá tài sản nhất là hoạt động thanh tra, kiểm tra, xử lý vi phạm; tăng cường trách nhiệm của các cơ quan, tổ chức có liên quan đối với hoạt động đấu giá tài sản</w:t>
      </w:r>
      <w:r w:rsidR="00FA070F">
        <w:rPr>
          <w:i/>
        </w:rPr>
        <w:t>.</w:t>
      </w:r>
      <w:r w:rsidR="006E07C9" w:rsidRPr="003040C5">
        <w:rPr>
          <w:rFonts w:cs="Times New Roman"/>
          <w:i/>
          <w:szCs w:val="28"/>
        </w:rPr>
        <w:t xml:space="preserve"> Cụ thể</w:t>
      </w:r>
      <w:r w:rsidR="004D70C6" w:rsidRPr="003040C5">
        <w:rPr>
          <w:rFonts w:cs="Times New Roman"/>
          <w:i/>
          <w:szCs w:val="28"/>
        </w:rPr>
        <w:t>:</w:t>
      </w:r>
      <w:r w:rsidR="006E07C9" w:rsidRPr="003040C5">
        <w:rPr>
          <w:rFonts w:cs="Times New Roman"/>
          <w:i/>
          <w:szCs w:val="28"/>
        </w:rPr>
        <w:t xml:space="preserve"> </w:t>
      </w:r>
      <w:r w:rsidR="004D70C6" w:rsidRPr="003040C5">
        <w:rPr>
          <w:rFonts w:cs="Times New Roman"/>
          <w:i/>
          <w:szCs w:val="28"/>
        </w:rPr>
        <w:t xml:space="preserve">Thống nhất </w:t>
      </w:r>
      <w:r w:rsidR="006E07C9" w:rsidRPr="003040C5">
        <w:rPr>
          <w:rFonts w:cs="Times New Roman"/>
          <w:i/>
          <w:szCs w:val="28"/>
        </w:rPr>
        <w:t>xây dựng, quản lý và hướng dẫn sử dụng Hệ thống mạng đấu giá tài sản quốc gia; bổ sung trách nhiệm của tổ chức vận hành Hệ thống mạng đấu giá tài sản quốc gia đảm bảo tính đồng bộ trong việc đẩy mạnh triển khai đấu giá trực tuyến. Bước đầu tạo cơ sở cho việc tiến tới thực hiện việc đấu giá tài sản cũng như hoạt động quản lý của cơ quan nhà nước về đấu giá tài sản trên môi trường số, góp phần nâng cao hiệu quả hoạt động đấu giá tài sả</w:t>
      </w:r>
      <w:r w:rsidR="00E30A69">
        <w:rPr>
          <w:rFonts w:cs="Times New Roman"/>
          <w:i/>
          <w:szCs w:val="28"/>
        </w:rPr>
        <w:t xml:space="preserve">n. </w:t>
      </w:r>
      <w:r w:rsidR="00E30A69" w:rsidRPr="00E30A69">
        <w:rPr>
          <w:i/>
        </w:rPr>
        <w:t>Bổ sung các nội dung liên quan đến công tác thanh tra, kiểm tra, xử lý vi phạm; quy định rõ trách nhiệm và chế tài đối với những sai phạm của người có quyền bán tài sản công, tài sản thi hành án; hủy kết quả đấu giá do có sai phạm.</w:t>
      </w:r>
    </w:p>
    <w:p w:rsidR="002B05CF" w:rsidRPr="003040C5" w:rsidRDefault="002B05CF" w:rsidP="00FA070F">
      <w:pPr>
        <w:widowControl w:val="0"/>
        <w:spacing w:line="360" w:lineRule="atLeast"/>
        <w:ind w:firstLine="720"/>
        <w:jc w:val="both"/>
        <w:rPr>
          <w:rFonts w:cs="Times New Roman"/>
          <w:szCs w:val="28"/>
          <w:lang w:val="es-MX"/>
        </w:rPr>
      </w:pPr>
      <w:r w:rsidRPr="003040C5">
        <w:rPr>
          <w:rFonts w:cs="Times New Roman"/>
          <w:i/>
          <w:szCs w:val="28"/>
        </w:rPr>
        <w:t>a) Tác động kinh tế</w:t>
      </w:r>
    </w:p>
    <w:p w:rsidR="002B05CF" w:rsidRPr="003040C5" w:rsidRDefault="002B05CF" w:rsidP="00FA070F">
      <w:pPr>
        <w:widowControl w:val="0"/>
        <w:spacing w:line="360" w:lineRule="atLeast"/>
        <w:ind w:firstLine="720"/>
        <w:jc w:val="both"/>
        <w:rPr>
          <w:rFonts w:cs="Times New Roman"/>
          <w:szCs w:val="28"/>
        </w:rPr>
      </w:pPr>
      <w:r w:rsidRPr="003040C5">
        <w:rPr>
          <w:rFonts w:cs="Times New Roman"/>
          <w:szCs w:val="28"/>
        </w:rPr>
        <w:t xml:space="preserve">* Tác động tích cực: </w:t>
      </w:r>
    </w:p>
    <w:p w:rsidR="004D70C6" w:rsidRPr="003040C5" w:rsidRDefault="004D70C6" w:rsidP="00FA070F">
      <w:pPr>
        <w:spacing w:line="360" w:lineRule="atLeast"/>
        <w:ind w:firstLine="720"/>
        <w:jc w:val="both"/>
        <w:rPr>
          <w:rFonts w:cs="Times New Roman"/>
          <w:szCs w:val="28"/>
        </w:rPr>
      </w:pPr>
      <w:r w:rsidRPr="003040C5">
        <w:rPr>
          <w:rFonts w:cs="Times New Roman"/>
          <w:szCs w:val="28"/>
        </w:rPr>
        <w:t>- Việc ứng dụng hình thức đấu giá trực tuyến trên hệ thống mạng đấu giá tài sản quốc gia vừa góp phần đảm bảo tính khách quan, minh bạch, công khai, thu hút được nhiều cá nhân, tổ chức trong nước cũng như nước ngoài tham gia đấu giá, vừa đảm bảo hiệu lực, hiệu quả của công tác quản lý nhà nước về đấu giá tài sản giúp hoạt động đấu giá phát triển ổn định, bền vững.</w:t>
      </w:r>
    </w:p>
    <w:p w:rsidR="004D70C6" w:rsidRPr="003040C5" w:rsidRDefault="004D70C6" w:rsidP="00FA070F">
      <w:pPr>
        <w:spacing w:line="360" w:lineRule="atLeast"/>
        <w:ind w:firstLine="720"/>
        <w:jc w:val="both"/>
        <w:rPr>
          <w:rFonts w:cs="Times New Roman"/>
          <w:szCs w:val="28"/>
        </w:rPr>
      </w:pPr>
      <w:r w:rsidRPr="003040C5">
        <w:rPr>
          <w:rFonts w:cs="Times New Roman"/>
          <w:szCs w:val="28"/>
        </w:rPr>
        <w:t>- Bước đầu tạo cơ sở cho việc tiến tới thực hiện việc đấu giá tài sản cũng như hoạt động quản lý của cơ quan nhà nước về đấu giá tài sản trên môi trường số, góp phần nâng cao hiệu quả hoạt động đấu giá tài sản.</w:t>
      </w:r>
    </w:p>
    <w:p w:rsidR="002B05CF" w:rsidRPr="003040C5" w:rsidRDefault="002B05CF" w:rsidP="00FA070F">
      <w:pPr>
        <w:pStyle w:val="ListParagraph"/>
        <w:spacing w:line="360" w:lineRule="atLeast"/>
        <w:ind w:left="0" w:firstLine="720"/>
        <w:jc w:val="both"/>
        <w:rPr>
          <w:rFonts w:cs="Times New Roman"/>
          <w:szCs w:val="28"/>
        </w:rPr>
      </w:pPr>
      <w:r w:rsidRPr="003040C5">
        <w:rPr>
          <w:rFonts w:cs="Times New Roman"/>
          <w:szCs w:val="28"/>
        </w:rPr>
        <w:t>- Giảm thiểu các rủi ro không thể thể lường trước do tình trạng</w:t>
      </w:r>
      <w:r w:rsidR="004D70C6" w:rsidRPr="003040C5">
        <w:rPr>
          <w:rFonts w:cs="Times New Roman"/>
          <w:szCs w:val="28"/>
        </w:rPr>
        <w:t xml:space="preserve"> không thống nhất về hình thức đấu giá trực tuyến tại mỗi tổ chức đấu giá khác nhau có thể </w:t>
      </w:r>
      <w:r w:rsidRPr="003040C5">
        <w:rPr>
          <w:rFonts w:cs="Times New Roman"/>
          <w:szCs w:val="28"/>
        </w:rPr>
        <w:t>gây ra các thiệt hại về kinh tế.</w:t>
      </w:r>
    </w:p>
    <w:p w:rsidR="002B05CF" w:rsidRPr="003040C5" w:rsidRDefault="002B05CF" w:rsidP="00FA070F">
      <w:pPr>
        <w:pStyle w:val="ListParagraph"/>
        <w:spacing w:line="360" w:lineRule="atLeast"/>
        <w:ind w:left="0" w:firstLine="720"/>
        <w:jc w:val="both"/>
        <w:rPr>
          <w:rFonts w:cs="Times New Roman"/>
          <w:spacing w:val="2"/>
          <w:szCs w:val="28"/>
          <w:lang w:val="nl-NL"/>
        </w:rPr>
      </w:pPr>
      <w:r w:rsidRPr="003040C5">
        <w:rPr>
          <w:rFonts w:cs="Times New Roman"/>
          <w:spacing w:val="2"/>
          <w:szCs w:val="28"/>
          <w:lang w:val="nl-NL"/>
        </w:rPr>
        <w:t>* Tác động tiêu cực: Không có.</w:t>
      </w:r>
    </w:p>
    <w:p w:rsidR="002B05CF" w:rsidRPr="003040C5" w:rsidRDefault="002B05CF" w:rsidP="00FA070F">
      <w:pPr>
        <w:pStyle w:val="ListParagraph"/>
        <w:spacing w:line="360" w:lineRule="atLeast"/>
        <w:ind w:left="0" w:firstLine="720"/>
        <w:jc w:val="both"/>
        <w:rPr>
          <w:rFonts w:cs="Times New Roman"/>
          <w:i/>
          <w:spacing w:val="2"/>
          <w:szCs w:val="28"/>
          <w:lang w:val="nl-NL"/>
        </w:rPr>
      </w:pPr>
      <w:r w:rsidRPr="003040C5">
        <w:rPr>
          <w:rFonts w:cs="Times New Roman"/>
          <w:i/>
          <w:spacing w:val="2"/>
          <w:szCs w:val="28"/>
          <w:lang w:val="nl-NL"/>
        </w:rPr>
        <w:t>b) Tác động đối với cá nhân, tổ chức trong xã hội</w:t>
      </w:r>
    </w:p>
    <w:p w:rsidR="001F7F35" w:rsidRPr="003040C5" w:rsidRDefault="001F7F35" w:rsidP="00FA070F">
      <w:pPr>
        <w:pStyle w:val="ListParagraph"/>
        <w:spacing w:line="360" w:lineRule="atLeast"/>
        <w:ind w:left="0" w:firstLine="720"/>
        <w:jc w:val="both"/>
        <w:rPr>
          <w:rFonts w:cs="Times New Roman"/>
          <w:szCs w:val="28"/>
        </w:rPr>
      </w:pPr>
      <w:r w:rsidRPr="003040C5">
        <w:rPr>
          <w:rFonts w:cs="Times New Roman"/>
          <w:spacing w:val="2"/>
          <w:szCs w:val="28"/>
          <w:lang w:val="nl-NL"/>
        </w:rPr>
        <w:t>Bảo đảm quyền và lợi ích của cá nhân, tổ chức, lợi ích của nhà nước, bảo đảm công khai, minh bạch tránh thất thoát tài sản nhà nước.</w:t>
      </w:r>
    </w:p>
    <w:p w:rsidR="002B05CF" w:rsidRPr="003040C5" w:rsidRDefault="002B05CF" w:rsidP="00FA070F">
      <w:pPr>
        <w:pStyle w:val="ListParagraph"/>
        <w:spacing w:line="360" w:lineRule="atLeast"/>
        <w:ind w:left="0" w:firstLine="720"/>
        <w:jc w:val="both"/>
        <w:rPr>
          <w:rFonts w:cs="Times New Roman"/>
          <w:spacing w:val="2"/>
          <w:szCs w:val="28"/>
          <w:lang w:val="nl-NL" w:eastAsia="zh-CN"/>
        </w:rPr>
      </w:pPr>
      <w:r w:rsidRPr="003040C5">
        <w:rPr>
          <w:rFonts w:cs="Times New Roman"/>
          <w:i/>
          <w:spacing w:val="2"/>
          <w:szCs w:val="28"/>
          <w:lang w:val="nl-NL"/>
        </w:rPr>
        <w:softHyphen/>
      </w:r>
      <w:r w:rsidRPr="003040C5">
        <w:rPr>
          <w:rFonts w:cs="Times New Roman"/>
          <w:i/>
          <w:spacing w:val="2"/>
          <w:szCs w:val="28"/>
          <w:lang w:val="nl-NL" w:eastAsia="zh-CN"/>
        </w:rPr>
        <w:t xml:space="preserve">c) Tác động về giới: </w:t>
      </w:r>
      <w:r w:rsidR="004D70C6" w:rsidRPr="003040C5">
        <w:rPr>
          <w:rFonts w:cs="Times New Roman"/>
          <w:spacing w:val="2"/>
          <w:szCs w:val="28"/>
          <w:lang w:val="nl-NL" w:eastAsia="zh-CN"/>
        </w:rPr>
        <w:t>K</w:t>
      </w:r>
      <w:r w:rsidRPr="003040C5">
        <w:rPr>
          <w:rFonts w:cs="Times New Roman"/>
          <w:spacing w:val="2"/>
          <w:szCs w:val="28"/>
          <w:lang w:val="nl-NL" w:eastAsia="zh-CN"/>
        </w:rPr>
        <w:t>hông có</w:t>
      </w:r>
    </w:p>
    <w:p w:rsidR="004D70C6" w:rsidRPr="003040C5" w:rsidRDefault="002B05CF" w:rsidP="00FA070F">
      <w:pPr>
        <w:pStyle w:val="ListParagraph"/>
        <w:spacing w:line="360" w:lineRule="atLeast"/>
        <w:ind w:left="0" w:firstLine="720"/>
        <w:jc w:val="both"/>
        <w:rPr>
          <w:rFonts w:cs="Times New Roman"/>
          <w:spacing w:val="2"/>
          <w:szCs w:val="28"/>
          <w:lang w:val="nl-NL" w:eastAsia="zh-CN"/>
        </w:rPr>
      </w:pPr>
      <w:r w:rsidRPr="003040C5">
        <w:rPr>
          <w:rFonts w:cs="Times New Roman"/>
          <w:i/>
          <w:spacing w:val="2"/>
          <w:szCs w:val="28"/>
          <w:lang w:val="nl-NL" w:eastAsia="zh-CN"/>
        </w:rPr>
        <w:t xml:space="preserve">d) Tác động về thủ tục hành chính: </w:t>
      </w:r>
      <w:r w:rsidR="004D70C6" w:rsidRPr="003040C5">
        <w:rPr>
          <w:rFonts w:cs="Times New Roman"/>
          <w:spacing w:val="2"/>
          <w:szCs w:val="28"/>
          <w:lang w:val="nl-NL" w:eastAsia="zh-CN"/>
        </w:rPr>
        <w:t>Không có</w:t>
      </w:r>
    </w:p>
    <w:p w:rsidR="002B05CF" w:rsidRPr="003040C5" w:rsidRDefault="002B05CF" w:rsidP="00FA070F">
      <w:pPr>
        <w:suppressAutoHyphens/>
        <w:spacing w:line="360" w:lineRule="atLeast"/>
        <w:ind w:firstLine="720"/>
        <w:jc w:val="both"/>
        <w:rPr>
          <w:rFonts w:cs="Times New Roman"/>
          <w:i/>
          <w:spacing w:val="2"/>
          <w:szCs w:val="28"/>
          <w:lang w:val="nl-NL" w:eastAsia="zh-CN"/>
        </w:rPr>
      </w:pPr>
      <w:r w:rsidRPr="003040C5">
        <w:rPr>
          <w:rFonts w:cs="Times New Roman"/>
          <w:i/>
          <w:spacing w:val="2"/>
          <w:szCs w:val="28"/>
          <w:lang w:val="nl-NL" w:eastAsia="zh-CN"/>
        </w:rPr>
        <w:t>đ) Tác động đến hệ thống pháp luật</w:t>
      </w:r>
    </w:p>
    <w:p w:rsidR="001F7F35" w:rsidRPr="003040C5" w:rsidRDefault="002B05CF" w:rsidP="00FA070F">
      <w:pPr>
        <w:suppressAutoHyphens/>
        <w:spacing w:line="360" w:lineRule="atLeast"/>
        <w:ind w:firstLine="720"/>
        <w:jc w:val="both"/>
        <w:rPr>
          <w:rFonts w:cs="Times New Roman"/>
          <w:spacing w:val="2"/>
          <w:szCs w:val="28"/>
          <w:lang w:val="nl-NL" w:eastAsia="zh-CN"/>
        </w:rPr>
      </w:pPr>
      <w:r w:rsidRPr="003040C5">
        <w:rPr>
          <w:rFonts w:cs="Times New Roman"/>
          <w:i/>
          <w:spacing w:val="2"/>
          <w:szCs w:val="28"/>
          <w:lang w:val="nl-NL" w:eastAsia="zh-CN"/>
        </w:rPr>
        <w:softHyphen/>
      </w:r>
      <w:r w:rsidR="001F7F35" w:rsidRPr="003040C5">
        <w:rPr>
          <w:rFonts w:cs="Times New Roman"/>
          <w:spacing w:val="2"/>
          <w:szCs w:val="28"/>
          <w:lang w:val="nl-NL" w:eastAsia="zh-CN"/>
        </w:rPr>
        <w:t>* Tác động tích cực</w:t>
      </w:r>
    </w:p>
    <w:p w:rsidR="001F7F35" w:rsidRPr="003040C5" w:rsidRDefault="001F7F35"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xml:space="preserve">- </w:t>
      </w:r>
      <w:r w:rsidRPr="003040C5">
        <w:rPr>
          <w:rFonts w:cs="Times New Roman"/>
          <w:spacing w:val="2"/>
          <w:szCs w:val="28"/>
          <w:lang w:val="nl-NL" w:eastAsia="zh-CN"/>
        </w:rPr>
        <w:t xml:space="preserve">Giải pháp này về cơ bản không ảnh hưởng đến hệ thống văn bản quy phạm pháp luật hiện nay, </w:t>
      </w:r>
      <w:r w:rsidRPr="003040C5">
        <w:rPr>
          <w:rFonts w:cs="Times New Roman"/>
          <w:spacing w:val="2"/>
          <w:szCs w:val="28"/>
          <w:lang w:val="vi-VN" w:eastAsia="zh-CN"/>
        </w:rPr>
        <w:t xml:space="preserve">không làm phát sinh thêm văn bản mới, </w:t>
      </w:r>
      <w:r w:rsidRPr="003040C5">
        <w:rPr>
          <w:rFonts w:cs="Times New Roman"/>
          <w:spacing w:val="2"/>
          <w:szCs w:val="28"/>
          <w:lang w:val="nl-NL" w:eastAsia="zh-CN"/>
        </w:rPr>
        <w:t xml:space="preserve">bởi vì việc </w:t>
      </w:r>
      <w:r w:rsidRPr="003040C5">
        <w:rPr>
          <w:rFonts w:cs="Times New Roman"/>
          <w:spacing w:val="2"/>
          <w:szCs w:val="28"/>
          <w:lang w:val="vi-VN" w:eastAsia="zh-CN"/>
        </w:rPr>
        <w:t xml:space="preserve">xây dựng các </w:t>
      </w:r>
      <w:r w:rsidRPr="003040C5">
        <w:rPr>
          <w:rFonts w:cs="Times New Roman"/>
          <w:spacing w:val="2"/>
          <w:szCs w:val="28"/>
          <w:lang w:val="nl-NL" w:eastAsia="zh-CN"/>
        </w:rPr>
        <w:t xml:space="preserve">quy định này chỉ làm cho </w:t>
      </w:r>
      <w:r w:rsidRPr="003040C5">
        <w:rPr>
          <w:rFonts w:cs="Times New Roman"/>
          <w:spacing w:val="2"/>
          <w:szCs w:val="28"/>
          <w:lang w:eastAsia="zh-CN"/>
        </w:rPr>
        <w:t>Luật Đấu giá tài sản</w:t>
      </w:r>
      <w:r w:rsidRPr="003040C5">
        <w:rPr>
          <w:rFonts w:cs="Times New Roman"/>
          <w:spacing w:val="2"/>
          <w:szCs w:val="28"/>
          <w:lang w:val="vi-VN" w:eastAsia="zh-CN"/>
        </w:rPr>
        <w:t xml:space="preserve"> hoàn thiện hơn, khắc phục những bất cập hiện nay, tạo sự ổn định, bền vững.</w:t>
      </w:r>
    </w:p>
    <w:p w:rsidR="001F7F35" w:rsidRPr="003040C5" w:rsidRDefault="001F7F35"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lastRenderedPageBreak/>
        <w:t xml:space="preserve">- Tạo cơ sở pháp lý cần thiết cho việc sửa đổi, bổ sung các Nghị định, Thông tư có liên quan nhằm hoàn thiện hệ thống pháp luật về </w:t>
      </w:r>
      <w:r w:rsidRPr="003040C5">
        <w:rPr>
          <w:rFonts w:cs="Times New Roman"/>
          <w:spacing w:val="2"/>
          <w:szCs w:val="28"/>
          <w:lang w:eastAsia="zh-CN"/>
        </w:rPr>
        <w:t>đấu giá tài sản</w:t>
      </w:r>
      <w:r w:rsidRPr="003040C5">
        <w:rPr>
          <w:rFonts w:cs="Times New Roman"/>
          <w:spacing w:val="2"/>
          <w:szCs w:val="28"/>
          <w:lang w:val="vi-VN" w:eastAsia="zh-CN"/>
        </w:rPr>
        <w:t>.</w:t>
      </w:r>
    </w:p>
    <w:p w:rsidR="001F7F35" w:rsidRPr="003040C5" w:rsidRDefault="001F7F35" w:rsidP="00FA070F">
      <w:pPr>
        <w:suppressAutoHyphens/>
        <w:spacing w:line="360" w:lineRule="atLeast"/>
        <w:ind w:firstLine="720"/>
        <w:jc w:val="both"/>
        <w:rPr>
          <w:rFonts w:cs="Times New Roman"/>
          <w:spacing w:val="2"/>
          <w:szCs w:val="28"/>
          <w:lang w:eastAsia="zh-CN"/>
        </w:rPr>
      </w:pPr>
      <w:r w:rsidRPr="003040C5">
        <w:rPr>
          <w:rFonts w:cs="Times New Roman"/>
          <w:spacing w:val="2"/>
          <w:szCs w:val="28"/>
          <w:lang w:val="vi-VN" w:eastAsia="zh-CN"/>
        </w:rPr>
        <w:t>* Tác động tiêu cực:</w:t>
      </w:r>
      <w:r w:rsidRPr="003040C5">
        <w:rPr>
          <w:rFonts w:cs="Times New Roman"/>
          <w:spacing w:val="2"/>
          <w:szCs w:val="28"/>
          <w:lang w:eastAsia="zh-CN"/>
        </w:rPr>
        <w:t xml:space="preserve"> Không có, tuy nhiên cần có các điều kiện đi kèm, gồm:</w:t>
      </w:r>
    </w:p>
    <w:p w:rsidR="001F7F35" w:rsidRPr="003040C5" w:rsidRDefault="001F7F35"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Cần đầu tư thời gian, chi phí, nhân lực cho việc sửa đổi L</w:t>
      </w:r>
      <w:r w:rsidRPr="003040C5">
        <w:rPr>
          <w:rFonts w:cs="Times New Roman"/>
          <w:spacing w:val="2"/>
          <w:szCs w:val="28"/>
          <w:lang w:eastAsia="zh-CN"/>
        </w:rPr>
        <w:t xml:space="preserve">uật Đấu giá tài sản </w:t>
      </w:r>
      <w:r w:rsidRPr="003040C5">
        <w:rPr>
          <w:rFonts w:cs="Times New Roman"/>
          <w:spacing w:val="2"/>
          <w:szCs w:val="28"/>
          <w:lang w:val="vi-VN" w:eastAsia="zh-CN"/>
        </w:rPr>
        <w:t>cũng như thay thế hoặc sửa đổi, bổ sung các Nghị định, Thông tư quy định chi tiết và hướng dẫn thi hành Luật.</w:t>
      </w:r>
    </w:p>
    <w:p w:rsidR="001F7F35" w:rsidRPr="003040C5" w:rsidRDefault="001F7F35" w:rsidP="00FA070F">
      <w:pPr>
        <w:suppressAutoHyphens/>
        <w:spacing w:line="360" w:lineRule="atLeast"/>
        <w:ind w:firstLine="720"/>
        <w:jc w:val="both"/>
        <w:rPr>
          <w:rFonts w:cs="Times New Roman"/>
          <w:spacing w:val="2"/>
          <w:szCs w:val="28"/>
          <w:lang w:val="vi-VN" w:eastAsia="zh-CN"/>
        </w:rPr>
      </w:pPr>
      <w:r w:rsidRPr="003040C5">
        <w:rPr>
          <w:rFonts w:cs="Times New Roman"/>
          <w:spacing w:val="2"/>
          <w:szCs w:val="28"/>
          <w:lang w:val="vi-VN" w:eastAsia="zh-CN"/>
        </w:rPr>
        <w:t>- Cần đầu tư thời gian, chi phí, nhân lực cho việc triển khai các văn bản mới được ban hành.</w:t>
      </w:r>
    </w:p>
    <w:p w:rsidR="002B05CF" w:rsidRPr="003040C5" w:rsidRDefault="00FB0DA6" w:rsidP="00FA070F">
      <w:pPr>
        <w:suppressAutoHyphens/>
        <w:spacing w:line="360" w:lineRule="atLeast"/>
        <w:ind w:firstLine="720"/>
        <w:jc w:val="both"/>
        <w:rPr>
          <w:rFonts w:cs="Times New Roman"/>
          <w:b/>
          <w:i/>
          <w:spacing w:val="2"/>
          <w:szCs w:val="28"/>
          <w:lang w:val="nl-NL"/>
        </w:rPr>
      </w:pPr>
      <w:r>
        <w:rPr>
          <w:rFonts w:cs="Times New Roman"/>
          <w:b/>
          <w:i/>
          <w:spacing w:val="2"/>
          <w:szCs w:val="28"/>
          <w:lang w:val="nl-NL"/>
        </w:rPr>
        <w:t>3</w:t>
      </w:r>
      <w:r w:rsidR="002B05CF" w:rsidRPr="003040C5">
        <w:rPr>
          <w:rFonts w:cs="Times New Roman"/>
          <w:b/>
          <w:i/>
          <w:spacing w:val="2"/>
          <w:szCs w:val="28"/>
          <w:lang w:val="nl-NL"/>
        </w:rPr>
        <w:t xml:space="preserve">.5. Kiến nghị giải pháp lựa chọn </w:t>
      </w:r>
    </w:p>
    <w:p w:rsidR="002B05CF" w:rsidRPr="00E30A69" w:rsidRDefault="002B05CF" w:rsidP="00FA070F">
      <w:pPr>
        <w:suppressAutoHyphens/>
        <w:spacing w:line="360" w:lineRule="atLeast"/>
        <w:ind w:firstLine="720"/>
        <w:jc w:val="both"/>
        <w:rPr>
          <w:rFonts w:cs="Times New Roman"/>
          <w:i/>
          <w:spacing w:val="2"/>
          <w:szCs w:val="28"/>
          <w:lang w:val="nl-NL"/>
        </w:rPr>
      </w:pPr>
      <w:r w:rsidRPr="003040C5">
        <w:rPr>
          <w:rFonts w:cs="Times New Roman"/>
          <w:spacing w:val="2"/>
          <w:szCs w:val="28"/>
          <w:lang w:val="nl-NL"/>
        </w:rPr>
        <w:t>- Đề nghị lựa chọn giải pháp 2: “</w:t>
      </w:r>
      <w:r w:rsidR="009839D7" w:rsidRPr="009839D7">
        <w:rPr>
          <w:i/>
        </w:rPr>
        <w:t>Hoàn thiện các quy định về quản lý nhà nước về đấu giá tài sản nhất là hoạt động thanh tra, kiểm tra, xử lý vi phạm; tăng cường trách nhiệm của các cơ quan, tổ chức có liên quan đối với hoạt động đấu giá tài sản</w:t>
      </w:r>
      <w:r w:rsidRPr="003040C5">
        <w:rPr>
          <w:rFonts w:cs="Times New Roman"/>
          <w:szCs w:val="28"/>
          <w:lang w:val="es-MX"/>
        </w:rPr>
        <w:t>”</w:t>
      </w:r>
      <w:r w:rsidRPr="003040C5">
        <w:rPr>
          <w:rFonts w:cs="Times New Roman"/>
          <w:spacing w:val="2"/>
          <w:szCs w:val="28"/>
          <w:lang w:val="nl-NL" w:eastAsia="zh-CN"/>
        </w:rPr>
        <w:t>.</w:t>
      </w:r>
      <w:r w:rsidR="004D70C6" w:rsidRPr="003040C5">
        <w:rPr>
          <w:rFonts w:cs="Times New Roman"/>
          <w:spacing w:val="2"/>
          <w:szCs w:val="28"/>
          <w:lang w:val="nl-NL" w:eastAsia="zh-CN"/>
        </w:rPr>
        <w:t xml:space="preserve"> Cụ thể </w:t>
      </w:r>
      <w:r w:rsidR="004D70C6" w:rsidRPr="003040C5">
        <w:rPr>
          <w:rFonts w:cs="Times New Roman"/>
          <w:i/>
          <w:spacing w:val="2"/>
          <w:szCs w:val="28"/>
          <w:lang w:val="nl-NL" w:eastAsia="zh-CN"/>
        </w:rPr>
        <w:t xml:space="preserve">“Bổ sung </w:t>
      </w:r>
      <w:r w:rsidR="001F7F35" w:rsidRPr="003040C5">
        <w:rPr>
          <w:rFonts w:cs="Times New Roman"/>
          <w:i/>
          <w:spacing w:val="2"/>
          <w:szCs w:val="28"/>
          <w:lang w:val="nl-NL" w:eastAsia="zh-CN"/>
        </w:rPr>
        <w:t>quy định tại Điều 77 của Luật Đấu giá tài sản”</w:t>
      </w:r>
      <w:r w:rsidR="001F7F35" w:rsidRPr="003040C5">
        <w:rPr>
          <w:rFonts w:cs="Times New Roman"/>
          <w:spacing w:val="2"/>
          <w:szCs w:val="28"/>
          <w:lang w:val="nl-NL" w:eastAsia="zh-CN"/>
        </w:rPr>
        <w:t>.</w:t>
      </w:r>
    </w:p>
    <w:p w:rsidR="002B05CF" w:rsidRPr="003040C5" w:rsidRDefault="002B05CF" w:rsidP="00FA070F">
      <w:pPr>
        <w:pStyle w:val="NormalWeb"/>
        <w:spacing w:before="120" w:beforeAutospacing="0" w:after="120" w:afterAutospacing="0" w:line="360" w:lineRule="atLeast"/>
        <w:ind w:firstLine="720"/>
        <w:jc w:val="both"/>
        <w:rPr>
          <w:spacing w:val="2"/>
          <w:sz w:val="28"/>
          <w:szCs w:val="28"/>
          <w:lang w:val="nl-NL"/>
        </w:rPr>
      </w:pPr>
      <w:r w:rsidRPr="003040C5">
        <w:rPr>
          <w:spacing w:val="2"/>
          <w:sz w:val="28"/>
          <w:szCs w:val="28"/>
          <w:lang w:val="nl-NL"/>
        </w:rPr>
        <w:t>- Cơ quan có thẩm quyền ban hành chính sách: Quốc hội.</w:t>
      </w:r>
    </w:p>
    <w:p w:rsidR="00566938" w:rsidRPr="003040C5" w:rsidRDefault="00566938" w:rsidP="00FA070F">
      <w:pPr>
        <w:spacing w:line="360" w:lineRule="atLeast"/>
        <w:ind w:firstLine="720"/>
        <w:jc w:val="both"/>
        <w:rPr>
          <w:rFonts w:cs="Times New Roman"/>
          <w:b/>
          <w:spacing w:val="2"/>
          <w:szCs w:val="28"/>
          <w:lang w:val="vi-VN"/>
        </w:rPr>
      </w:pPr>
      <w:r w:rsidRPr="003040C5">
        <w:rPr>
          <w:rFonts w:cs="Times New Roman"/>
          <w:b/>
          <w:spacing w:val="2"/>
          <w:szCs w:val="28"/>
          <w:lang w:val="vi-VN"/>
        </w:rPr>
        <w:t>III. LẤY Ý KIẾN</w:t>
      </w:r>
    </w:p>
    <w:p w:rsidR="00566938" w:rsidRPr="003040C5" w:rsidRDefault="00566938" w:rsidP="00FA070F">
      <w:pPr>
        <w:spacing w:line="360" w:lineRule="atLeast"/>
        <w:ind w:firstLine="720"/>
        <w:jc w:val="both"/>
        <w:rPr>
          <w:rFonts w:cs="Times New Roman"/>
          <w:spacing w:val="2"/>
          <w:szCs w:val="28"/>
          <w:lang w:val="vi-VN"/>
        </w:rPr>
      </w:pPr>
      <w:r w:rsidRPr="003040C5">
        <w:rPr>
          <w:rFonts w:cs="Times New Roman"/>
          <w:spacing w:val="2"/>
          <w:szCs w:val="28"/>
          <w:lang w:val="nl-NL"/>
        </w:rPr>
        <w:t>Q</w:t>
      </w:r>
      <w:r w:rsidRPr="003040C5">
        <w:rPr>
          <w:rFonts w:cs="Times New Roman"/>
          <w:spacing w:val="2"/>
          <w:szCs w:val="28"/>
          <w:lang w:val="vi-VN"/>
        </w:rPr>
        <w:t xml:space="preserve">uá trình xây dựng dự thảo Báo cáo đánh giá tác động đối với </w:t>
      </w:r>
      <w:r w:rsidRPr="003040C5">
        <w:rPr>
          <w:rFonts w:cs="Times New Roman"/>
          <w:spacing w:val="2"/>
          <w:szCs w:val="28"/>
        </w:rPr>
        <w:t>đ</w:t>
      </w:r>
      <w:r w:rsidRPr="003040C5">
        <w:rPr>
          <w:rFonts w:cs="Times New Roman"/>
          <w:spacing w:val="2"/>
          <w:szCs w:val="28"/>
          <w:lang w:val="vi-VN"/>
        </w:rPr>
        <w:t xml:space="preserve">ề nghị xây dựng Luật </w:t>
      </w:r>
      <w:r w:rsidR="002137BE">
        <w:rPr>
          <w:rFonts w:cs="Times New Roman"/>
          <w:spacing w:val="2"/>
          <w:szCs w:val="28"/>
        </w:rPr>
        <w:t>S</w:t>
      </w:r>
      <w:r w:rsidR="002137BE" w:rsidRPr="003040C5">
        <w:rPr>
          <w:rFonts w:cs="Times New Roman"/>
          <w:spacing w:val="2"/>
          <w:szCs w:val="28"/>
        </w:rPr>
        <w:t xml:space="preserve">ửa đổi, bổ sung </w:t>
      </w:r>
      <w:r w:rsidR="002137BE">
        <w:rPr>
          <w:rFonts w:cs="Times New Roman"/>
          <w:spacing w:val="2"/>
          <w:szCs w:val="28"/>
        </w:rPr>
        <w:t xml:space="preserve">Luật </w:t>
      </w:r>
      <w:r w:rsidR="001F7F35" w:rsidRPr="003040C5">
        <w:rPr>
          <w:rFonts w:cs="Times New Roman"/>
          <w:spacing w:val="2"/>
          <w:szCs w:val="28"/>
        </w:rPr>
        <w:t>Đấu giá tài sả</w:t>
      </w:r>
      <w:r w:rsidR="002137BE">
        <w:rPr>
          <w:rFonts w:cs="Times New Roman"/>
          <w:spacing w:val="2"/>
          <w:szCs w:val="28"/>
        </w:rPr>
        <w:t>n</w:t>
      </w:r>
      <w:r w:rsidRPr="003040C5">
        <w:rPr>
          <w:rFonts w:cs="Times New Roman"/>
          <w:spacing w:val="2"/>
          <w:szCs w:val="28"/>
          <w:lang w:val="vi-VN"/>
        </w:rPr>
        <w:t>, Bộ Tư pháp đã</w:t>
      </w:r>
      <w:r w:rsidRPr="003040C5">
        <w:rPr>
          <w:rFonts w:cs="Times New Roman"/>
          <w:spacing w:val="2"/>
          <w:szCs w:val="28"/>
          <w:lang w:val="nl-NL"/>
        </w:rPr>
        <w:t xml:space="preserve"> tham khảo ý kiến của các Bộ, ngành, địa phương, cơ quan, tổ chức có liên quan, một số chuyên gia, </w:t>
      </w:r>
      <w:r w:rsidRPr="003040C5">
        <w:rPr>
          <w:rFonts w:cs="Times New Roman"/>
          <w:spacing w:val="2"/>
          <w:szCs w:val="28"/>
          <w:lang w:val="vi-VN"/>
        </w:rPr>
        <w:t>đăng tải trên Công thông tin điện tử của Bộ Tư pháp để lấy ý kiến rộng rãi</w:t>
      </w:r>
      <w:r w:rsidRPr="003040C5">
        <w:rPr>
          <w:rFonts w:cs="Times New Roman"/>
          <w:spacing w:val="2"/>
          <w:szCs w:val="28"/>
        </w:rPr>
        <w:t xml:space="preserve"> </w:t>
      </w:r>
      <w:r w:rsidRPr="003040C5">
        <w:rPr>
          <w:rFonts w:cs="Times New Roman"/>
          <w:spacing w:val="2"/>
          <w:szCs w:val="28"/>
          <w:lang w:val="nl-NL"/>
        </w:rPr>
        <w:t>cùng với việc lấy ý kiến về hồ sơ đề nghị xây dựng luật</w:t>
      </w:r>
      <w:r w:rsidRPr="003040C5">
        <w:rPr>
          <w:rFonts w:cs="Times New Roman"/>
          <w:spacing w:val="2"/>
          <w:szCs w:val="28"/>
          <w:lang w:val="vi-VN"/>
        </w:rPr>
        <w:t>.</w:t>
      </w:r>
    </w:p>
    <w:p w:rsidR="00566938" w:rsidRPr="003040C5" w:rsidRDefault="00566938" w:rsidP="00FA070F">
      <w:pPr>
        <w:spacing w:line="360" w:lineRule="atLeast"/>
        <w:ind w:firstLine="720"/>
        <w:jc w:val="both"/>
        <w:rPr>
          <w:rFonts w:cs="Times New Roman"/>
          <w:spacing w:val="2"/>
          <w:szCs w:val="28"/>
          <w:lang w:val="vi-VN"/>
        </w:rPr>
      </w:pPr>
      <w:r w:rsidRPr="003040C5">
        <w:rPr>
          <w:rFonts w:cs="Times New Roman"/>
          <w:spacing w:val="2"/>
          <w:szCs w:val="28"/>
          <w:lang w:val="vi-VN"/>
        </w:rPr>
        <w:t>Trên cơ sở tổng hợp các ý kiến góp ý của các Bộ, ngành, địa phương, cơ quan, tổ chức có liên quan và các chuyên gia, Bộ Tư pháp đã nghiêm túc nghiên cứu, tiếp thu và giải trình đầy đủ ý kiến góp ý, hoàn thiện dự thảo Báo cáo đánh giá tác động của chính sách.</w:t>
      </w:r>
    </w:p>
    <w:p w:rsidR="00566938" w:rsidRPr="003040C5" w:rsidRDefault="00566938" w:rsidP="00FA070F">
      <w:pPr>
        <w:spacing w:line="360" w:lineRule="atLeast"/>
        <w:ind w:firstLine="720"/>
        <w:jc w:val="both"/>
        <w:rPr>
          <w:rFonts w:cs="Times New Roman"/>
          <w:b/>
          <w:spacing w:val="2"/>
          <w:szCs w:val="28"/>
          <w:lang w:val="vi-VN"/>
        </w:rPr>
      </w:pPr>
      <w:r w:rsidRPr="003040C5">
        <w:rPr>
          <w:rFonts w:cs="Times New Roman"/>
          <w:b/>
          <w:spacing w:val="2"/>
          <w:szCs w:val="28"/>
          <w:lang w:val="vi-VN"/>
        </w:rPr>
        <w:t xml:space="preserve">IV. GIÁM SÁT VÀ ĐÁNH GIÁ </w:t>
      </w:r>
    </w:p>
    <w:p w:rsidR="00566938" w:rsidRPr="003040C5" w:rsidRDefault="00566938" w:rsidP="00FA070F">
      <w:pPr>
        <w:spacing w:line="360" w:lineRule="atLeast"/>
        <w:ind w:firstLine="720"/>
        <w:jc w:val="both"/>
        <w:rPr>
          <w:rFonts w:cs="Times New Roman"/>
          <w:b/>
          <w:spacing w:val="2"/>
          <w:szCs w:val="28"/>
          <w:lang w:val="vi-VN"/>
        </w:rPr>
      </w:pPr>
      <w:r w:rsidRPr="003040C5">
        <w:rPr>
          <w:rFonts w:cs="Times New Roman"/>
          <w:b/>
          <w:spacing w:val="2"/>
          <w:szCs w:val="28"/>
          <w:lang w:val="vi-VN"/>
        </w:rPr>
        <w:t>1. Cơ quan chịu trách nhiệm tổ chức thi hành Luật</w:t>
      </w:r>
    </w:p>
    <w:p w:rsidR="00566938" w:rsidRPr="003040C5" w:rsidRDefault="00566938" w:rsidP="00FA070F">
      <w:pPr>
        <w:spacing w:line="360" w:lineRule="atLeast"/>
        <w:ind w:firstLine="720"/>
        <w:jc w:val="both"/>
        <w:rPr>
          <w:rFonts w:cs="Times New Roman"/>
          <w:spacing w:val="2"/>
          <w:szCs w:val="28"/>
          <w:lang w:val="vi-VN"/>
        </w:rPr>
      </w:pPr>
      <w:r w:rsidRPr="003040C5">
        <w:rPr>
          <w:rFonts w:cs="Times New Roman"/>
          <w:spacing w:val="2"/>
          <w:szCs w:val="28"/>
          <w:lang w:val="vi-VN"/>
        </w:rPr>
        <w:t xml:space="preserve">Luật </w:t>
      </w:r>
      <w:r w:rsidR="003040C5" w:rsidRPr="003040C5">
        <w:rPr>
          <w:rFonts w:cs="Times New Roman"/>
          <w:spacing w:val="2"/>
          <w:szCs w:val="28"/>
        </w:rPr>
        <w:t>Đấu giá tài sản</w:t>
      </w:r>
      <w:r w:rsidRPr="003040C5">
        <w:rPr>
          <w:rFonts w:cs="Times New Roman"/>
          <w:spacing w:val="2"/>
          <w:szCs w:val="28"/>
          <w:lang w:val="vi-VN"/>
        </w:rPr>
        <w:t xml:space="preserve"> liên quan trực tiếp đến UBND cấp tỉnh, </w:t>
      </w:r>
      <w:r w:rsidRPr="003040C5">
        <w:rPr>
          <w:rFonts w:cs="Times New Roman"/>
          <w:spacing w:val="2"/>
          <w:szCs w:val="28"/>
        </w:rPr>
        <w:t xml:space="preserve">Sở Tư pháp, </w:t>
      </w:r>
      <w:r w:rsidR="003040C5" w:rsidRPr="003040C5">
        <w:rPr>
          <w:rFonts w:cs="Times New Roman"/>
          <w:spacing w:val="2"/>
          <w:szCs w:val="28"/>
        </w:rPr>
        <w:t>tổ chức hành nghề đấu giá, đấu giá viên</w:t>
      </w:r>
      <w:r w:rsidRPr="003040C5">
        <w:rPr>
          <w:rFonts w:cs="Times New Roman"/>
          <w:spacing w:val="2"/>
          <w:szCs w:val="28"/>
        </w:rPr>
        <w:t xml:space="preserve">. Về phía các Bộ, ngành, </w:t>
      </w:r>
      <w:r w:rsidR="003040C5" w:rsidRPr="003040C5">
        <w:rPr>
          <w:rFonts w:cs="Times New Roman"/>
          <w:spacing w:val="2"/>
          <w:szCs w:val="28"/>
          <w:lang w:val="vi-VN"/>
        </w:rPr>
        <w:t xml:space="preserve">Luật </w:t>
      </w:r>
      <w:r w:rsidR="003040C5" w:rsidRPr="003040C5">
        <w:rPr>
          <w:rFonts w:cs="Times New Roman"/>
          <w:spacing w:val="2"/>
          <w:szCs w:val="28"/>
        </w:rPr>
        <w:t>Đấu giá tài sản</w:t>
      </w:r>
      <w:r w:rsidRPr="003040C5">
        <w:rPr>
          <w:rFonts w:cs="Times New Roman"/>
          <w:spacing w:val="2"/>
          <w:szCs w:val="28"/>
        </w:rPr>
        <w:t xml:space="preserve"> liên quan đến nhiệm vụ, quyền hạn củ</w:t>
      </w:r>
      <w:r w:rsidR="003040C5" w:rsidRPr="003040C5">
        <w:rPr>
          <w:rFonts w:cs="Times New Roman"/>
          <w:spacing w:val="2"/>
          <w:szCs w:val="28"/>
        </w:rPr>
        <w:t xml:space="preserve">a </w:t>
      </w:r>
      <w:r w:rsidRPr="003040C5">
        <w:rPr>
          <w:rFonts w:cs="Times New Roman"/>
          <w:spacing w:val="2"/>
          <w:szCs w:val="28"/>
        </w:rPr>
        <w:t>Bộ Tài chính, Bộ Tài nguyên và Môi trườ</w:t>
      </w:r>
      <w:r w:rsidR="003040C5" w:rsidRPr="003040C5">
        <w:rPr>
          <w:rFonts w:cs="Times New Roman"/>
          <w:spacing w:val="2"/>
          <w:szCs w:val="28"/>
        </w:rPr>
        <w:t>ng, Bộ Kế hoạch và Đầu tư, Bộ Công thương, Bộ Thông tin và Truyền thông</w:t>
      </w:r>
      <w:r w:rsidRPr="003040C5">
        <w:rPr>
          <w:rFonts w:cs="Times New Roman"/>
          <w:spacing w:val="2"/>
          <w:szCs w:val="28"/>
          <w:lang w:val="vi-VN"/>
        </w:rPr>
        <w:t xml:space="preserve">… Do đó trách nhiệm thi hành luật là trách nhiệm của </w:t>
      </w:r>
      <w:r w:rsidRPr="003040C5">
        <w:rPr>
          <w:rFonts w:cs="Times New Roman"/>
          <w:spacing w:val="2"/>
          <w:szCs w:val="28"/>
        </w:rPr>
        <w:t>nhiều</w:t>
      </w:r>
      <w:r w:rsidRPr="003040C5">
        <w:rPr>
          <w:rFonts w:cs="Times New Roman"/>
          <w:spacing w:val="2"/>
          <w:szCs w:val="28"/>
          <w:lang w:val="vi-VN"/>
        </w:rPr>
        <w:t xml:space="preserve"> cơ quan, tổ chức có liên quan, trong đó trách nhiệm chính là Chính phủ với vai trò là cơ quan hành pháp có trách nhiệm tổ chức thi hành.</w:t>
      </w:r>
    </w:p>
    <w:p w:rsidR="00CE2E57" w:rsidRDefault="00CE2E57" w:rsidP="00FA070F">
      <w:pPr>
        <w:spacing w:line="360" w:lineRule="atLeast"/>
        <w:ind w:firstLine="720"/>
        <w:jc w:val="both"/>
        <w:rPr>
          <w:rFonts w:cs="Times New Roman"/>
          <w:b/>
          <w:spacing w:val="2"/>
          <w:szCs w:val="28"/>
          <w:lang w:val="vi-VN"/>
        </w:rPr>
      </w:pPr>
    </w:p>
    <w:p w:rsidR="00566938" w:rsidRPr="003040C5" w:rsidRDefault="00566938" w:rsidP="00FA070F">
      <w:pPr>
        <w:spacing w:line="360" w:lineRule="atLeast"/>
        <w:ind w:firstLine="720"/>
        <w:jc w:val="both"/>
        <w:rPr>
          <w:rFonts w:cs="Times New Roman"/>
          <w:b/>
          <w:spacing w:val="2"/>
          <w:szCs w:val="28"/>
          <w:lang w:val="vi-VN"/>
        </w:rPr>
      </w:pPr>
      <w:r w:rsidRPr="003040C5">
        <w:rPr>
          <w:rFonts w:cs="Times New Roman"/>
          <w:b/>
          <w:spacing w:val="2"/>
          <w:szCs w:val="28"/>
          <w:lang w:val="vi-VN"/>
        </w:rPr>
        <w:lastRenderedPageBreak/>
        <w:t>2. Giám sát, đánh giá việc thực hiện Luật</w:t>
      </w:r>
    </w:p>
    <w:p w:rsidR="00566938" w:rsidRPr="003040C5" w:rsidRDefault="00566938" w:rsidP="00FA070F">
      <w:pPr>
        <w:spacing w:line="360" w:lineRule="atLeast"/>
        <w:ind w:firstLine="720"/>
        <w:jc w:val="both"/>
        <w:rPr>
          <w:rFonts w:cs="Times New Roman"/>
          <w:spacing w:val="2"/>
          <w:szCs w:val="28"/>
          <w:lang w:val="vi-VN"/>
        </w:rPr>
      </w:pPr>
      <w:r w:rsidRPr="003040C5">
        <w:rPr>
          <w:rFonts w:cs="Times New Roman"/>
          <w:spacing w:val="2"/>
          <w:szCs w:val="28"/>
          <w:lang w:val="vi-VN"/>
        </w:rPr>
        <w:t>Quốc hội, Ủy ban 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trong phạm vi địa phương.</w:t>
      </w:r>
    </w:p>
    <w:p w:rsidR="00566938" w:rsidRPr="003040C5" w:rsidRDefault="00566938" w:rsidP="00FA070F">
      <w:pPr>
        <w:pStyle w:val="NormalWeb"/>
        <w:spacing w:before="120" w:beforeAutospacing="0" w:after="120" w:afterAutospacing="0" w:line="360" w:lineRule="atLeast"/>
        <w:ind w:firstLine="720"/>
        <w:jc w:val="both"/>
        <w:rPr>
          <w:spacing w:val="2"/>
          <w:sz w:val="28"/>
          <w:szCs w:val="28"/>
          <w:lang w:val="vi-VN"/>
        </w:rPr>
      </w:pPr>
      <w:r w:rsidRPr="003040C5">
        <w:rPr>
          <w:spacing w:val="2"/>
          <w:sz w:val="28"/>
          <w:szCs w:val="28"/>
          <w:lang w:val="vi-VN"/>
        </w:rPr>
        <w:t>Trên đây là nội dung Báo cáo đánh giá tác động của chính sách trong đề nghị xây dự</w:t>
      </w:r>
      <w:r w:rsidR="003040C5" w:rsidRPr="003040C5">
        <w:rPr>
          <w:spacing w:val="2"/>
          <w:sz w:val="28"/>
          <w:szCs w:val="28"/>
          <w:lang w:val="vi-VN"/>
        </w:rPr>
        <w:t xml:space="preserve">ng </w:t>
      </w:r>
      <w:r w:rsidR="002137BE" w:rsidRPr="002137BE">
        <w:rPr>
          <w:spacing w:val="2"/>
          <w:sz w:val="28"/>
          <w:szCs w:val="28"/>
          <w:lang w:val="vi-VN"/>
        </w:rPr>
        <w:t xml:space="preserve">Luật </w:t>
      </w:r>
      <w:r w:rsidR="002137BE" w:rsidRPr="002137BE">
        <w:rPr>
          <w:spacing w:val="2"/>
          <w:sz w:val="28"/>
          <w:szCs w:val="28"/>
        </w:rPr>
        <w:t>Sửa đổi, bổ sung Luật Đấu giá tài sản</w:t>
      </w:r>
      <w:r w:rsidR="00CA3119">
        <w:rPr>
          <w:spacing w:val="2"/>
          <w:sz w:val="28"/>
          <w:szCs w:val="28"/>
        </w:rPr>
        <w:t>,</w:t>
      </w:r>
      <w:r w:rsidRPr="003040C5">
        <w:rPr>
          <w:spacing w:val="2"/>
          <w:sz w:val="28"/>
          <w:szCs w:val="28"/>
          <w:lang w:val="vi-VN"/>
        </w:rPr>
        <w:t xml:space="preserve"> Bộ Tư pháp xin báo cáo Chính phủ./.</w:t>
      </w:r>
    </w:p>
    <w:tbl>
      <w:tblPr>
        <w:tblW w:w="0" w:type="auto"/>
        <w:tblInd w:w="108" w:type="dxa"/>
        <w:tblLook w:val="01E0" w:firstRow="1" w:lastRow="1" w:firstColumn="1" w:lastColumn="1" w:noHBand="0" w:noVBand="0"/>
      </w:tblPr>
      <w:tblGrid>
        <w:gridCol w:w="5284"/>
        <w:gridCol w:w="3896"/>
      </w:tblGrid>
      <w:tr w:rsidR="00566938" w:rsidRPr="00696C78" w:rsidTr="00BB44D9">
        <w:tc>
          <w:tcPr>
            <w:tcW w:w="5284" w:type="dxa"/>
            <w:hideMark/>
          </w:tcPr>
          <w:p w:rsidR="00566938" w:rsidRPr="00696C78" w:rsidRDefault="00566938" w:rsidP="00BB44D9">
            <w:pPr>
              <w:spacing w:after="0" w:line="360" w:lineRule="exact"/>
              <w:rPr>
                <w:rFonts w:cs="Times New Roman"/>
                <w:b/>
                <w:i/>
                <w:szCs w:val="28"/>
                <w:lang w:val="nl-NL"/>
              </w:rPr>
            </w:pPr>
            <w:r w:rsidRPr="00696C78">
              <w:rPr>
                <w:rFonts w:cs="Times New Roman"/>
                <w:b/>
                <w:i/>
                <w:szCs w:val="28"/>
                <w:lang w:val="nl-NL"/>
              </w:rPr>
              <w:t xml:space="preserve">Nơi nhận:                                                      </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Ban Chỉ đạo TW về PCTN (để b/c);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Ban Bí Thư (để b/c);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Ủy ban Thường vụ Quốc hội (để b/c);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Thủ tướng Chính phủ (để b/c),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Phó TTg Trương Hòa Bình (để b/c);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Ban Nội chính Trung ương (để b/c);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Văn phòng TW Đảng</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Văn phòng Chủ tịch nước;</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Văn phòng Quốc hội;</w:t>
            </w:r>
          </w:p>
          <w:p w:rsidR="00566938" w:rsidRPr="00B02DB4" w:rsidRDefault="00566938" w:rsidP="00BB44D9">
            <w:pPr>
              <w:spacing w:before="0" w:after="0" w:line="240" w:lineRule="auto"/>
              <w:rPr>
                <w:rFonts w:cs="Times New Roman"/>
                <w:sz w:val="24"/>
                <w:szCs w:val="28"/>
                <w:lang w:val="nl-NL"/>
              </w:rPr>
            </w:pPr>
            <w:r w:rsidRPr="00B02DB4">
              <w:rPr>
                <w:rFonts w:cs="Times New Roman"/>
                <w:sz w:val="24"/>
                <w:szCs w:val="28"/>
                <w:lang w:val="nl-NL"/>
              </w:rPr>
              <w:t xml:space="preserve">- Văn phòng Chính phủ;                   </w:t>
            </w:r>
          </w:p>
          <w:p w:rsidR="00566938" w:rsidRPr="00696C78" w:rsidRDefault="00566938" w:rsidP="00BB44D9">
            <w:pPr>
              <w:spacing w:before="0" w:after="0" w:line="240" w:lineRule="auto"/>
              <w:rPr>
                <w:rFonts w:cs="Times New Roman"/>
                <w:szCs w:val="28"/>
                <w:lang w:val="nl-NL"/>
              </w:rPr>
            </w:pPr>
            <w:r w:rsidRPr="00B02DB4">
              <w:rPr>
                <w:rFonts w:cs="Times New Roman"/>
                <w:sz w:val="24"/>
                <w:szCs w:val="28"/>
                <w:lang w:val="nl-NL"/>
              </w:rPr>
              <w:t>- Lưu: VT, Cục BTTP.</w:t>
            </w:r>
            <w:r w:rsidRPr="00696C78">
              <w:rPr>
                <w:rFonts w:cs="Times New Roman"/>
                <w:szCs w:val="28"/>
                <w:lang w:val="nl-NL"/>
              </w:rPr>
              <w:br/>
            </w:r>
          </w:p>
        </w:tc>
        <w:tc>
          <w:tcPr>
            <w:tcW w:w="3896" w:type="dxa"/>
          </w:tcPr>
          <w:p w:rsidR="00566938" w:rsidRPr="00696C78" w:rsidRDefault="00566938" w:rsidP="00BB44D9">
            <w:pPr>
              <w:spacing w:line="360" w:lineRule="exact"/>
              <w:jc w:val="center"/>
              <w:rPr>
                <w:rFonts w:cs="Times New Roman"/>
                <w:b/>
                <w:szCs w:val="28"/>
                <w:lang w:val="nl-NL"/>
              </w:rPr>
            </w:pPr>
            <w:r w:rsidRPr="00696C78">
              <w:rPr>
                <w:rFonts w:cs="Times New Roman"/>
                <w:b/>
                <w:szCs w:val="28"/>
                <w:lang w:val="nl-NL"/>
              </w:rPr>
              <w:t>BỘ TRƯỞNG</w:t>
            </w:r>
          </w:p>
          <w:p w:rsidR="00566938" w:rsidRPr="00696C78" w:rsidRDefault="00566938" w:rsidP="00BB44D9">
            <w:pPr>
              <w:spacing w:line="360" w:lineRule="exact"/>
              <w:jc w:val="center"/>
              <w:rPr>
                <w:rFonts w:cs="Times New Roman"/>
                <w:b/>
                <w:szCs w:val="28"/>
                <w:lang w:val="nl-NL"/>
              </w:rPr>
            </w:pPr>
          </w:p>
          <w:p w:rsidR="00566938" w:rsidRDefault="00566938" w:rsidP="00BB44D9">
            <w:pPr>
              <w:spacing w:line="360" w:lineRule="exact"/>
              <w:jc w:val="center"/>
              <w:rPr>
                <w:rFonts w:cs="Times New Roman"/>
                <w:b/>
                <w:szCs w:val="28"/>
                <w:lang w:val="nl-NL"/>
              </w:rPr>
            </w:pPr>
          </w:p>
          <w:p w:rsidR="00566938" w:rsidRDefault="00566938" w:rsidP="00BB44D9">
            <w:pPr>
              <w:spacing w:line="360" w:lineRule="exact"/>
              <w:jc w:val="center"/>
              <w:rPr>
                <w:rFonts w:cs="Times New Roman"/>
                <w:b/>
                <w:szCs w:val="28"/>
                <w:lang w:val="nl-NL"/>
              </w:rPr>
            </w:pPr>
          </w:p>
          <w:p w:rsidR="00B26DEA" w:rsidRPr="00696C78" w:rsidRDefault="00B26DEA" w:rsidP="00BB44D9">
            <w:pPr>
              <w:spacing w:line="360" w:lineRule="exact"/>
              <w:jc w:val="center"/>
              <w:rPr>
                <w:rFonts w:cs="Times New Roman"/>
                <w:b/>
                <w:szCs w:val="28"/>
                <w:lang w:val="nl-NL"/>
              </w:rPr>
            </w:pPr>
          </w:p>
          <w:p w:rsidR="00566938" w:rsidRPr="00696C78" w:rsidRDefault="00566938" w:rsidP="00BB44D9">
            <w:pPr>
              <w:spacing w:line="360" w:lineRule="exact"/>
              <w:jc w:val="center"/>
              <w:rPr>
                <w:rFonts w:cs="Times New Roman"/>
                <w:b/>
                <w:szCs w:val="28"/>
                <w:lang w:val="nl-NL"/>
              </w:rPr>
            </w:pPr>
            <w:r>
              <w:rPr>
                <w:rFonts w:cs="Times New Roman"/>
                <w:b/>
                <w:szCs w:val="28"/>
                <w:lang w:val="nl-NL"/>
              </w:rPr>
              <w:t>Lê Thành Long</w:t>
            </w:r>
          </w:p>
          <w:p w:rsidR="00566938" w:rsidRPr="00696C78" w:rsidRDefault="00566938" w:rsidP="00BB44D9">
            <w:pPr>
              <w:spacing w:line="360" w:lineRule="exact"/>
              <w:jc w:val="center"/>
              <w:rPr>
                <w:rFonts w:cs="Times New Roman"/>
                <w:b/>
                <w:szCs w:val="28"/>
                <w:lang w:val="nl-NL"/>
              </w:rPr>
            </w:pPr>
          </w:p>
        </w:tc>
      </w:tr>
    </w:tbl>
    <w:p w:rsidR="00566938" w:rsidRPr="00696C78" w:rsidRDefault="00566938" w:rsidP="00566938">
      <w:pPr>
        <w:spacing w:line="360" w:lineRule="exact"/>
        <w:rPr>
          <w:rFonts w:cs="Times New Roman"/>
          <w:szCs w:val="28"/>
          <w:lang w:val="nl-NL"/>
        </w:rPr>
      </w:pPr>
    </w:p>
    <w:p w:rsidR="00CB6110" w:rsidRDefault="00CB6110"/>
    <w:sectPr w:rsidR="00CB6110" w:rsidSect="00BB44D9">
      <w:headerReference w:type="default" r:id="rId8"/>
      <w:footerReference w:type="default" r:id="rId9"/>
      <w:pgSz w:w="11907" w:h="16840" w:code="9"/>
      <w:pgMar w:top="1134" w:right="1134" w:bottom="1134" w:left="1701" w:header="720"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909" w:rsidRDefault="005A2909" w:rsidP="00566938">
      <w:pPr>
        <w:spacing w:before="0" w:after="0" w:line="240" w:lineRule="auto"/>
      </w:pPr>
      <w:r>
        <w:separator/>
      </w:r>
    </w:p>
  </w:endnote>
  <w:endnote w:type="continuationSeparator" w:id="0">
    <w:p w:rsidR="005A2909" w:rsidRDefault="005A2909" w:rsidP="005669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DF" w:rsidRPr="00E672A1" w:rsidRDefault="00555DDF">
    <w:pPr>
      <w:pStyle w:val="Footer"/>
      <w:jc w:val="right"/>
      <w:rPr>
        <w:rFonts w:ascii="Times New Roman" w:hAnsi="Times New Roman"/>
        <w:sz w:val="28"/>
        <w:szCs w:val="28"/>
      </w:rPr>
    </w:pPr>
  </w:p>
  <w:p w:rsidR="00555DDF" w:rsidRDefault="00555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909" w:rsidRDefault="005A2909" w:rsidP="00566938">
      <w:pPr>
        <w:spacing w:before="0" w:after="0" w:line="240" w:lineRule="auto"/>
      </w:pPr>
      <w:r>
        <w:separator/>
      </w:r>
    </w:p>
  </w:footnote>
  <w:footnote w:type="continuationSeparator" w:id="0">
    <w:p w:rsidR="005A2909" w:rsidRDefault="005A2909" w:rsidP="005669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418820"/>
      <w:docPartObj>
        <w:docPartGallery w:val="Page Numbers (Top of Page)"/>
        <w:docPartUnique/>
      </w:docPartObj>
    </w:sdtPr>
    <w:sdtEndPr>
      <w:rPr>
        <w:noProof/>
      </w:rPr>
    </w:sdtEndPr>
    <w:sdtContent>
      <w:p w:rsidR="00555DDF" w:rsidRDefault="00555DDF">
        <w:pPr>
          <w:pStyle w:val="Header"/>
          <w:jc w:val="center"/>
        </w:pPr>
        <w:r>
          <w:fldChar w:fldCharType="begin"/>
        </w:r>
        <w:r>
          <w:instrText xml:space="preserve"> PAGE   \* MERGEFORMAT </w:instrText>
        </w:r>
        <w:r>
          <w:fldChar w:fldCharType="separate"/>
        </w:r>
        <w:r w:rsidR="00CE2E57">
          <w:rPr>
            <w:noProof/>
          </w:rPr>
          <w:t>23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78CD"/>
    <w:multiLevelType w:val="multilevel"/>
    <w:tmpl w:val="4EF4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C2CAD"/>
    <w:multiLevelType w:val="hybridMultilevel"/>
    <w:tmpl w:val="2D384A64"/>
    <w:lvl w:ilvl="0" w:tplc="FE9AE3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BAE5FA4"/>
    <w:multiLevelType w:val="hybridMultilevel"/>
    <w:tmpl w:val="D75EBFF2"/>
    <w:lvl w:ilvl="0" w:tplc="F26A748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3D5FD7"/>
    <w:multiLevelType w:val="hybridMultilevel"/>
    <w:tmpl w:val="81E49556"/>
    <w:lvl w:ilvl="0" w:tplc="81DEC7D2">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C0E7C6F"/>
    <w:multiLevelType w:val="hybridMultilevel"/>
    <w:tmpl w:val="216215BA"/>
    <w:lvl w:ilvl="0" w:tplc="241465DC">
      <w:start w:val="1"/>
      <w:numFmt w:val="bullet"/>
      <w:lvlText w:val="-"/>
      <w:lvlJc w:val="left"/>
      <w:pPr>
        <w:ind w:left="1506" w:hanging="360"/>
      </w:pPr>
      <w:rPr>
        <w:rFonts w:ascii="Times New Roman" w:eastAsia="Times New Roman" w:hAnsi="Times New Roman" w:cs="Times New Roman"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5" w15:restartNumberingAfterBreak="0">
    <w:nsid w:val="4EB12C74"/>
    <w:multiLevelType w:val="hybridMultilevel"/>
    <w:tmpl w:val="624C9014"/>
    <w:lvl w:ilvl="0" w:tplc="743CA37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565247"/>
    <w:multiLevelType w:val="hybridMultilevel"/>
    <w:tmpl w:val="954CF648"/>
    <w:lvl w:ilvl="0" w:tplc="646A98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01B2B03"/>
    <w:multiLevelType w:val="hybridMultilevel"/>
    <w:tmpl w:val="B2C4A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901B1"/>
    <w:multiLevelType w:val="multilevel"/>
    <w:tmpl w:val="283C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D5A93"/>
    <w:multiLevelType w:val="multilevel"/>
    <w:tmpl w:val="EFB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F93713"/>
    <w:multiLevelType w:val="hybridMultilevel"/>
    <w:tmpl w:val="6EE495A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7E927623"/>
    <w:multiLevelType w:val="hybridMultilevel"/>
    <w:tmpl w:val="AE9620D2"/>
    <w:lvl w:ilvl="0" w:tplc="9BE04B9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4"/>
  </w:num>
  <w:num w:numId="6">
    <w:abstractNumId w:val="11"/>
  </w:num>
  <w:num w:numId="7">
    <w:abstractNumId w:val="2"/>
  </w:num>
  <w:num w:numId="8">
    <w:abstractNumId w:val="5"/>
  </w:num>
  <w:num w:numId="9">
    <w:abstractNumId w:val="9"/>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938"/>
    <w:rsid w:val="00004A6E"/>
    <w:rsid w:val="000105DF"/>
    <w:rsid w:val="00014764"/>
    <w:rsid w:val="000637DB"/>
    <w:rsid w:val="00063ADE"/>
    <w:rsid w:val="000862A7"/>
    <w:rsid w:val="000958AD"/>
    <w:rsid w:val="000C126C"/>
    <w:rsid w:val="000C64BE"/>
    <w:rsid w:val="000F4964"/>
    <w:rsid w:val="000F7E40"/>
    <w:rsid w:val="00106BCA"/>
    <w:rsid w:val="00120457"/>
    <w:rsid w:val="00153EB2"/>
    <w:rsid w:val="0017189F"/>
    <w:rsid w:val="00177BD4"/>
    <w:rsid w:val="001F3E89"/>
    <w:rsid w:val="001F7F35"/>
    <w:rsid w:val="00200CC9"/>
    <w:rsid w:val="002137BE"/>
    <w:rsid w:val="002406DB"/>
    <w:rsid w:val="00247E7E"/>
    <w:rsid w:val="00251786"/>
    <w:rsid w:val="0025467E"/>
    <w:rsid w:val="002721E8"/>
    <w:rsid w:val="00287525"/>
    <w:rsid w:val="002A70DB"/>
    <w:rsid w:val="002A76A8"/>
    <w:rsid w:val="002B05CF"/>
    <w:rsid w:val="002B3896"/>
    <w:rsid w:val="002D33E1"/>
    <w:rsid w:val="002D6987"/>
    <w:rsid w:val="002E74D0"/>
    <w:rsid w:val="002F3300"/>
    <w:rsid w:val="003040C5"/>
    <w:rsid w:val="003238CC"/>
    <w:rsid w:val="003248DE"/>
    <w:rsid w:val="00331D65"/>
    <w:rsid w:val="0035191A"/>
    <w:rsid w:val="003B6B06"/>
    <w:rsid w:val="003F3347"/>
    <w:rsid w:val="0041742B"/>
    <w:rsid w:val="00460CB9"/>
    <w:rsid w:val="00465F04"/>
    <w:rsid w:val="004C3FC6"/>
    <w:rsid w:val="004D6962"/>
    <w:rsid w:val="004D70C6"/>
    <w:rsid w:val="004D71A0"/>
    <w:rsid w:val="00544F3A"/>
    <w:rsid w:val="00555DDF"/>
    <w:rsid w:val="00560285"/>
    <w:rsid w:val="00566938"/>
    <w:rsid w:val="005714EC"/>
    <w:rsid w:val="00594C95"/>
    <w:rsid w:val="005A2909"/>
    <w:rsid w:val="005B33E8"/>
    <w:rsid w:val="005C1F33"/>
    <w:rsid w:val="005F6E24"/>
    <w:rsid w:val="0060105A"/>
    <w:rsid w:val="00655036"/>
    <w:rsid w:val="00691923"/>
    <w:rsid w:val="006A18DF"/>
    <w:rsid w:val="006C25B3"/>
    <w:rsid w:val="006D6DFD"/>
    <w:rsid w:val="006E07C9"/>
    <w:rsid w:val="006F641C"/>
    <w:rsid w:val="00703A57"/>
    <w:rsid w:val="0072613A"/>
    <w:rsid w:val="00735DA6"/>
    <w:rsid w:val="007B1390"/>
    <w:rsid w:val="007D77AF"/>
    <w:rsid w:val="007F5239"/>
    <w:rsid w:val="00802763"/>
    <w:rsid w:val="008032EF"/>
    <w:rsid w:val="0082105C"/>
    <w:rsid w:val="0083710D"/>
    <w:rsid w:val="008610B7"/>
    <w:rsid w:val="00894E3F"/>
    <w:rsid w:val="008A46D1"/>
    <w:rsid w:val="008B4C13"/>
    <w:rsid w:val="008C07C6"/>
    <w:rsid w:val="008C195F"/>
    <w:rsid w:val="008C6410"/>
    <w:rsid w:val="008E2F12"/>
    <w:rsid w:val="008F75FC"/>
    <w:rsid w:val="0098238D"/>
    <w:rsid w:val="0098260D"/>
    <w:rsid w:val="009839D7"/>
    <w:rsid w:val="00987077"/>
    <w:rsid w:val="009955FA"/>
    <w:rsid w:val="009973D5"/>
    <w:rsid w:val="009A395A"/>
    <w:rsid w:val="009A7E44"/>
    <w:rsid w:val="009B1879"/>
    <w:rsid w:val="009C2611"/>
    <w:rsid w:val="009F229C"/>
    <w:rsid w:val="00A01D76"/>
    <w:rsid w:val="00A171D1"/>
    <w:rsid w:val="00A23296"/>
    <w:rsid w:val="00A42A94"/>
    <w:rsid w:val="00A75B29"/>
    <w:rsid w:val="00A81D3D"/>
    <w:rsid w:val="00A84BB9"/>
    <w:rsid w:val="00A86FEF"/>
    <w:rsid w:val="00AA604A"/>
    <w:rsid w:val="00AA7D58"/>
    <w:rsid w:val="00AC7C40"/>
    <w:rsid w:val="00AD1725"/>
    <w:rsid w:val="00AD309B"/>
    <w:rsid w:val="00AF6908"/>
    <w:rsid w:val="00B06057"/>
    <w:rsid w:val="00B120D9"/>
    <w:rsid w:val="00B26DEA"/>
    <w:rsid w:val="00B377B3"/>
    <w:rsid w:val="00BA5B85"/>
    <w:rsid w:val="00BA7A7D"/>
    <w:rsid w:val="00BB44D9"/>
    <w:rsid w:val="00BC4BEF"/>
    <w:rsid w:val="00C00FE0"/>
    <w:rsid w:val="00C11E24"/>
    <w:rsid w:val="00C23601"/>
    <w:rsid w:val="00C46FA2"/>
    <w:rsid w:val="00C56DCD"/>
    <w:rsid w:val="00C64C60"/>
    <w:rsid w:val="00C97B83"/>
    <w:rsid w:val="00CA3119"/>
    <w:rsid w:val="00CB6110"/>
    <w:rsid w:val="00CC0FED"/>
    <w:rsid w:val="00CD617E"/>
    <w:rsid w:val="00CE2E57"/>
    <w:rsid w:val="00CE4593"/>
    <w:rsid w:val="00D0052B"/>
    <w:rsid w:val="00D101F8"/>
    <w:rsid w:val="00D31B3C"/>
    <w:rsid w:val="00D42DE1"/>
    <w:rsid w:val="00D87B86"/>
    <w:rsid w:val="00D91C00"/>
    <w:rsid w:val="00DA79EC"/>
    <w:rsid w:val="00DA7A00"/>
    <w:rsid w:val="00DC6C5F"/>
    <w:rsid w:val="00DF680B"/>
    <w:rsid w:val="00E251F7"/>
    <w:rsid w:val="00E30A69"/>
    <w:rsid w:val="00E3694E"/>
    <w:rsid w:val="00E4113B"/>
    <w:rsid w:val="00E4256B"/>
    <w:rsid w:val="00E455E6"/>
    <w:rsid w:val="00E50B74"/>
    <w:rsid w:val="00E63F46"/>
    <w:rsid w:val="00E80149"/>
    <w:rsid w:val="00E82D4D"/>
    <w:rsid w:val="00E83FC5"/>
    <w:rsid w:val="00E85A24"/>
    <w:rsid w:val="00EA566D"/>
    <w:rsid w:val="00EB7877"/>
    <w:rsid w:val="00EE55EB"/>
    <w:rsid w:val="00EF3B74"/>
    <w:rsid w:val="00F3012F"/>
    <w:rsid w:val="00F37C70"/>
    <w:rsid w:val="00F43AEA"/>
    <w:rsid w:val="00F55FA0"/>
    <w:rsid w:val="00F76165"/>
    <w:rsid w:val="00F9029E"/>
    <w:rsid w:val="00FA070F"/>
    <w:rsid w:val="00FB0DA6"/>
    <w:rsid w:val="00FB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1A19"/>
  <w15:docId w15:val="{E0371578-BAA2-4E9E-9FB8-162BE102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938"/>
    <w:pPr>
      <w:spacing w:before="120" w:after="120" w:line="340" w:lineRule="exact"/>
    </w:pPr>
    <w:rPr>
      <w:rFonts w:ascii="Times New Roman" w:hAnsi="Times New Roman"/>
      <w:sz w:val="28"/>
    </w:rPr>
  </w:style>
  <w:style w:type="paragraph" w:styleId="Heading1">
    <w:name w:val="heading 1"/>
    <w:basedOn w:val="Normal"/>
    <w:next w:val="Normal"/>
    <w:link w:val="Heading1Char"/>
    <w:uiPriority w:val="9"/>
    <w:qFormat/>
    <w:rsid w:val="00566938"/>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rsid w:val="00566938"/>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938"/>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566938"/>
    <w:rPr>
      <w:rFonts w:ascii="Times New Roman" w:eastAsiaTheme="majorEastAsia" w:hAnsi="Times New Roman" w:cstheme="majorBidi"/>
      <w:i/>
      <w:color w:val="000000" w:themeColor="text1"/>
      <w:sz w:val="28"/>
      <w:szCs w:val="24"/>
    </w:rPr>
  </w:style>
  <w:style w:type="paragraph" w:styleId="NormalWeb">
    <w:name w:val="Normal (Web)"/>
    <w:basedOn w:val="Normal"/>
    <w:uiPriority w:val="99"/>
    <w:rsid w:val="00566938"/>
    <w:pPr>
      <w:spacing w:before="100" w:beforeAutospacing="1" w:after="100" w:afterAutospacing="1" w:line="240" w:lineRule="auto"/>
    </w:pPr>
    <w:rPr>
      <w:rFonts w:eastAsia="Calibri" w:cs="Times New Roman"/>
      <w:sz w:val="24"/>
      <w:szCs w:val="24"/>
    </w:rPr>
  </w:style>
  <w:style w:type="paragraph" w:styleId="Footer">
    <w:name w:val="footer"/>
    <w:basedOn w:val="Normal"/>
    <w:link w:val="FooterChar"/>
    <w:uiPriority w:val="99"/>
    <w:rsid w:val="00566938"/>
    <w:pPr>
      <w:tabs>
        <w:tab w:val="center" w:pos="4680"/>
        <w:tab w:val="right" w:pos="9360"/>
      </w:tabs>
      <w:spacing w:before="0"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566938"/>
    <w:rPr>
      <w:rFonts w:ascii="Calibri" w:eastAsia="Calibri" w:hAnsi="Calibri" w:cs="Times New Roman"/>
      <w:sz w:val="20"/>
      <w:szCs w:val="20"/>
    </w:rPr>
  </w:style>
  <w:style w:type="character" w:customStyle="1" w:styleId="normal-h1">
    <w:name w:val="normal-h1"/>
    <w:rsid w:val="00566938"/>
    <w:rPr>
      <w:rFonts w:ascii="Times New Roman" w:hAnsi="Times New Roman"/>
      <w:sz w:val="28"/>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_"/>
    <w:basedOn w:val="DefaultParagraphFont"/>
    <w:rsid w:val="00566938"/>
    <w:rPr>
      <w:vertAlign w:val="superscript"/>
    </w:rPr>
  </w:style>
  <w:style w:type="paragraph" w:styleId="BodyText">
    <w:name w:val="Body Text"/>
    <w:aliases w:val="1tenchuong"/>
    <w:basedOn w:val="Normal"/>
    <w:link w:val="BodyTextChar"/>
    <w:rsid w:val="00566938"/>
    <w:pPr>
      <w:spacing w:before="0" w:after="0" w:line="240" w:lineRule="auto"/>
      <w:jc w:val="both"/>
    </w:pPr>
    <w:rPr>
      <w:rFonts w:ascii=".VnTime" w:eastAsia="Times New Roman" w:hAnsi=".VnTime" w:cs="Times New Roman"/>
      <w:sz w:val="20"/>
      <w:szCs w:val="24"/>
      <w:lang w:eastAsia="ja-JP"/>
    </w:rPr>
  </w:style>
  <w:style w:type="character" w:customStyle="1" w:styleId="BodyTextChar">
    <w:name w:val="Body Text Char"/>
    <w:aliases w:val="1tenchuong Char"/>
    <w:basedOn w:val="DefaultParagraphFont"/>
    <w:link w:val="BodyText"/>
    <w:rsid w:val="00566938"/>
    <w:rPr>
      <w:rFonts w:ascii=".VnTime" w:eastAsia="Times New Roman" w:hAnsi=".VnTime" w:cs="Times New Roman"/>
      <w:sz w:val="20"/>
      <w:szCs w:val="24"/>
      <w:lang w:eastAsia="ja-JP"/>
    </w:rPr>
  </w:style>
  <w:style w:type="paragraph" w:styleId="ListParagraph">
    <w:name w:val="List Paragraph"/>
    <w:aliases w:val="Bullet,bl,Bullet L1,bl1,Colorful List - Accent 11"/>
    <w:basedOn w:val="Normal"/>
    <w:link w:val="ListParagraphChar"/>
    <w:uiPriority w:val="34"/>
    <w:qFormat/>
    <w:rsid w:val="00566938"/>
    <w:pPr>
      <w:ind w:left="720"/>
      <w:contextualSpacing/>
    </w:p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
    <w:basedOn w:val="Normal"/>
    <w:link w:val="FootnoteTextChar"/>
    <w:unhideWhenUsed/>
    <w:rsid w:val="00566938"/>
    <w:pPr>
      <w:spacing w:before="0"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rsid w:val="00566938"/>
    <w:rPr>
      <w:rFonts w:ascii="Times New Roman" w:hAnsi="Times New Roman"/>
      <w:sz w:val="20"/>
      <w:szCs w:val="20"/>
    </w:rPr>
  </w:style>
  <w:style w:type="character" w:styleId="Strong">
    <w:name w:val="Strong"/>
    <w:basedOn w:val="DefaultParagraphFont"/>
    <w:uiPriority w:val="22"/>
    <w:qFormat/>
    <w:rsid w:val="00566938"/>
    <w:rPr>
      <w:b/>
      <w:bCs/>
    </w:rPr>
  </w:style>
  <w:style w:type="paragraph" w:styleId="BalloonText">
    <w:name w:val="Balloon Text"/>
    <w:basedOn w:val="Normal"/>
    <w:link w:val="BalloonTextChar"/>
    <w:uiPriority w:val="99"/>
    <w:semiHidden/>
    <w:unhideWhenUsed/>
    <w:rsid w:val="0056693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38"/>
    <w:rPr>
      <w:rFonts w:ascii="Tahoma" w:hAnsi="Tahoma" w:cs="Tahoma"/>
      <w:sz w:val="16"/>
      <w:szCs w:val="16"/>
    </w:rPr>
  </w:style>
  <w:style w:type="character" w:customStyle="1" w:styleId="ListParagraphChar">
    <w:name w:val="List Paragraph Char"/>
    <w:aliases w:val="Bullet Char,bl Char,Bullet L1 Char,bl1 Char,Colorful List - Accent 11 Char"/>
    <w:link w:val="ListParagraph"/>
    <w:uiPriority w:val="34"/>
    <w:locked/>
    <w:rsid w:val="00566938"/>
    <w:rPr>
      <w:rFonts w:ascii="Times New Roman" w:hAnsi="Times New Roman"/>
      <w:sz w:val="28"/>
    </w:rPr>
  </w:style>
  <w:style w:type="table" w:styleId="TableGrid">
    <w:name w:val="Table Grid"/>
    <w:basedOn w:val="TableNormal"/>
    <w:uiPriority w:val="59"/>
    <w:rsid w:val="0056693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9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66938"/>
    <w:rPr>
      <w:rFonts w:ascii="Times New Roman" w:hAnsi="Times New Roman"/>
      <w:sz w:val="28"/>
    </w:rPr>
  </w:style>
  <w:style w:type="character" w:styleId="CommentReference">
    <w:name w:val="annotation reference"/>
    <w:basedOn w:val="DefaultParagraphFont"/>
    <w:uiPriority w:val="99"/>
    <w:semiHidden/>
    <w:unhideWhenUsed/>
    <w:rsid w:val="00566938"/>
    <w:rPr>
      <w:sz w:val="16"/>
      <w:szCs w:val="16"/>
    </w:rPr>
  </w:style>
  <w:style w:type="paragraph" w:styleId="CommentText">
    <w:name w:val="annotation text"/>
    <w:basedOn w:val="Normal"/>
    <w:link w:val="CommentTextChar"/>
    <w:uiPriority w:val="99"/>
    <w:semiHidden/>
    <w:unhideWhenUsed/>
    <w:rsid w:val="00566938"/>
    <w:pPr>
      <w:spacing w:line="240" w:lineRule="auto"/>
    </w:pPr>
    <w:rPr>
      <w:sz w:val="20"/>
      <w:szCs w:val="20"/>
    </w:rPr>
  </w:style>
  <w:style w:type="character" w:customStyle="1" w:styleId="CommentTextChar">
    <w:name w:val="Comment Text Char"/>
    <w:basedOn w:val="DefaultParagraphFont"/>
    <w:link w:val="CommentText"/>
    <w:uiPriority w:val="99"/>
    <w:semiHidden/>
    <w:rsid w:val="0056693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6938"/>
    <w:rPr>
      <w:b/>
      <w:bCs/>
    </w:rPr>
  </w:style>
  <w:style w:type="character" w:customStyle="1" w:styleId="CommentSubjectChar">
    <w:name w:val="Comment Subject Char"/>
    <w:basedOn w:val="CommentTextChar"/>
    <w:link w:val="CommentSubject"/>
    <w:uiPriority w:val="99"/>
    <w:semiHidden/>
    <w:rsid w:val="00566938"/>
    <w:rPr>
      <w:rFonts w:ascii="Times New Roman" w:hAnsi="Times New Roman"/>
      <w:b/>
      <w:bCs/>
      <w:sz w:val="20"/>
      <w:szCs w:val="20"/>
    </w:rPr>
  </w:style>
  <w:style w:type="paragraph" w:styleId="BodyTextIndent">
    <w:name w:val="Body Text Indent"/>
    <w:basedOn w:val="Normal"/>
    <w:link w:val="BodyTextIndentChar"/>
    <w:rsid w:val="00566938"/>
    <w:pPr>
      <w:spacing w:before="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566938"/>
    <w:rPr>
      <w:rFonts w:ascii="Times New Roman" w:eastAsia="Times New Roman" w:hAnsi="Times New Roman" w:cs="Times New Roman"/>
      <w:sz w:val="28"/>
      <w:szCs w:val="28"/>
    </w:rPr>
  </w:style>
  <w:style w:type="character" w:customStyle="1" w:styleId="title-h1">
    <w:name w:val="title-h1"/>
    <w:rsid w:val="00566938"/>
    <w:rPr>
      <w:rFonts w:ascii=".VnTimeH" w:hAnsi=".VnTimeH" w:hint="default"/>
      <w:b/>
      <w:bCs/>
      <w:sz w:val="32"/>
      <w:szCs w:val="32"/>
    </w:rPr>
  </w:style>
  <w:style w:type="character" w:styleId="Emphasis">
    <w:name w:val="Emphasis"/>
    <w:basedOn w:val="DefaultParagraphFont"/>
    <w:uiPriority w:val="20"/>
    <w:qFormat/>
    <w:rsid w:val="00566938"/>
    <w:rPr>
      <w:i/>
      <w:iCs/>
    </w:rPr>
  </w:style>
  <w:style w:type="paragraph" w:customStyle="1" w:styleId="CharCharCharChar">
    <w:name w:val="Char Char Char Char"/>
    <w:basedOn w:val="Normal"/>
    <w:semiHidden/>
    <w:rsid w:val="00566938"/>
    <w:pPr>
      <w:spacing w:before="0" w:after="160" w:line="240" w:lineRule="exact"/>
    </w:pPr>
    <w:rPr>
      <w:rFonts w:ascii="Arial" w:eastAsia="Times New Roman" w:hAnsi="Arial" w:cs="Times New Roman"/>
      <w:sz w:val="22"/>
    </w:rPr>
  </w:style>
  <w:style w:type="character" w:styleId="Hyperlink">
    <w:name w:val="Hyperlink"/>
    <w:basedOn w:val="DefaultParagraphFont"/>
    <w:uiPriority w:val="99"/>
    <w:unhideWhenUsed/>
    <w:rsid w:val="00566938"/>
    <w:rPr>
      <w:color w:val="0000FF"/>
      <w:u w:val="single"/>
    </w:rPr>
  </w:style>
  <w:style w:type="paragraph" w:customStyle="1" w:styleId="CharCharChar">
    <w:name w:val="Char Char Char"/>
    <w:basedOn w:val="Normal"/>
    <w:next w:val="Normal"/>
    <w:autoRedefine/>
    <w:rsid w:val="00A81D3D"/>
    <w:pPr>
      <w:spacing w:line="312" w:lineRule="auto"/>
    </w:pPr>
    <w:rPr>
      <w:rFonts w:eastAsia="Times New Roman" w:cs="Times New Roman"/>
      <w:szCs w:val="28"/>
    </w:rPr>
  </w:style>
  <w:style w:type="character" w:customStyle="1" w:styleId="normal-happle-style-span">
    <w:name w:val="normal-h apple-style-span"/>
    <w:basedOn w:val="DefaultParagraphFont"/>
    <w:rsid w:val="00D31B3C"/>
  </w:style>
  <w:style w:type="character" w:customStyle="1" w:styleId="apple-style-span">
    <w:name w:val="apple-style-span"/>
    <w:basedOn w:val="DefaultParagraphFont"/>
    <w:rsid w:val="00304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17A91-3FC0-49AB-BB6A-F3DCE491268A}">
  <ds:schemaRefs>
    <ds:schemaRef ds:uri="http://schemas.openxmlformats.org/officeDocument/2006/bibliography"/>
  </ds:schemaRefs>
</ds:datastoreItem>
</file>

<file path=customXml/itemProps2.xml><?xml version="1.0" encoding="utf-8"?>
<ds:datastoreItem xmlns:ds="http://schemas.openxmlformats.org/officeDocument/2006/customXml" ds:itemID="{6EC4E29A-B41D-4F5F-9151-CC19B65A80DD}"/>
</file>

<file path=customXml/itemProps3.xml><?xml version="1.0" encoding="utf-8"?>
<ds:datastoreItem xmlns:ds="http://schemas.openxmlformats.org/officeDocument/2006/customXml" ds:itemID="{2B38447E-110A-4A5C-9962-359625132DE7}"/>
</file>

<file path=customXml/itemProps4.xml><?xml version="1.0" encoding="utf-8"?>
<ds:datastoreItem xmlns:ds="http://schemas.openxmlformats.org/officeDocument/2006/customXml" ds:itemID="{673B9ABA-C271-4E58-A8A3-B950E2AFF47F}"/>
</file>

<file path=docProps/app.xml><?xml version="1.0" encoding="utf-8"?>
<Properties xmlns="http://schemas.openxmlformats.org/officeDocument/2006/extended-properties" xmlns:vt="http://schemas.openxmlformats.org/officeDocument/2006/docPropsVTypes">
  <Template>Normal</Template>
  <TotalTime>380</TotalTime>
  <Pages>23</Pages>
  <Words>8102</Words>
  <Characters>46182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letuan_609</dc:creator>
  <cp:lastModifiedBy>Administrator</cp:lastModifiedBy>
  <cp:revision>41</cp:revision>
  <cp:lastPrinted>2022-11-09T09:25:00Z</cp:lastPrinted>
  <dcterms:created xsi:type="dcterms:W3CDTF">2022-10-14T08:17:00Z</dcterms:created>
  <dcterms:modified xsi:type="dcterms:W3CDTF">2022-11-16T00:24:00Z</dcterms:modified>
</cp:coreProperties>
</file>